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CFC" w:rsidRDefault="002C23D8" w:rsidP="00145CFC">
      <w:pPr>
        <w:spacing w:after="0" w:line="240" w:lineRule="auto"/>
        <w:jc w:val="center"/>
        <w:rPr>
          <w:sz w:val="16"/>
          <w:szCs w:val="16"/>
        </w:rPr>
      </w:pPr>
      <w:r w:rsidRPr="008F3F4F">
        <w:rPr>
          <w:noProof/>
          <w:sz w:val="28"/>
          <w:szCs w:val="28"/>
        </w:rPr>
        <mc:AlternateContent>
          <mc:Choice Requires="wps">
            <w:drawing>
              <wp:anchor distT="45720" distB="45720" distL="114300" distR="114300" simplePos="0" relativeHeight="251662336" behindDoc="0" locked="0" layoutInCell="1" allowOverlap="1" wp14:anchorId="638E87AA" wp14:editId="14C66316">
                <wp:simplePos x="0" y="0"/>
                <wp:positionH relativeFrom="margin">
                  <wp:posOffset>-457200</wp:posOffset>
                </wp:positionH>
                <wp:positionV relativeFrom="paragraph">
                  <wp:posOffset>1617980</wp:posOffset>
                </wp:positionV>
                <wp:extent cx="6858000" cy="1395730"/>
                <wp:effectExtent l="19050" t="1905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95730"/>
                        </a:xfrm>
                        <a:prstGeom prst="rect">
                          <a:avLst/>
                        </a:prstGeom>
                        <a:solidFill>
                          <a:srgbClr val="69CDFF"/>
                        </a:solidFill>
                        <a:ln w="38100">
                          <a:solidFill>
                            <a:srgbClr val="000000"/>
                          </a:solidFill>
                          <a:miter lim="800000"/>
                          <a:headEnd/>
                          <a:tailEnd/>
                        </a:ln>
                      </wps:spPr>
                      <wps:txbx>
                        <w:txbxContent>
                          <w:p w:rsidR="008F3F4F" w:rsidRDefault="008F3F4F" w:rsidP="008F3F4F">
                            <w:pPr>
                              <w:spacing w:before="60" w:after="0" w:line="240" w:lineRule="auto"/>
                              <w:jc w:val="center"/>
                              <w:rPr>
                                <w:rFonts w:ascii="Cambria" w:hAnsi="Cambria"/>
                                <w:b/>
                                <w:color w:val="FFFFFF" w:themeColor="background1"/>
                                <w:sz w:val="36"/>
                                <w:szCs w:val="36"/>
                              </w:rPr>
                            </w:pPr>
                            <w:r w:rsidRPr="008F3F4F">
                              <w:rPr>
                                <w:rFonts w:ascii="Cambria" w:hAnsi="Cambria"/>
                                <w:b/>
                                <w:color w:val="FFFFFF" w:themeColor="background1"/>
                                <w:sz w:val="36"/>
                                <w:szCs w:val="36"/>
                              </w:rPr>
                              <w:t>CITY OF OBERLIN</w:t>
                            </w:r>
                          </w:p>
                          <w:p w:rsidR="002C23D8" w:rsidRPr="008F3F4F" w:rsidRDefault="002C23D8" w:rsidP="008F3F4F">
                            <w:pPr>
                              <w:spacing w:before="60" w:after="0" w:line="240" w:lineRule="auto"/>
                              <w:jc w:val="center"/>
                              <w:rPr>
                                <w:rFonts w:ascii="Cambria" w:hAnsi="Cambria"/>
                                <w:b/>
                                <w:color w:val="FFFFFF" w:themeColor="background1"/>
                                <w:sz w:val="36"/>
                                <w:szCs w:val="36"/>
                              </w:rPr>
                            </w:pPr>
                          </w:p>
                          <w:p w:rsidR="008F3F4F" w:rsidRPr="003B1FD1" w:rsidRDefault="008F3F4F" w:rsidP="008F3F4F">
                            <w:pPr>
                              <w:spacing w:after="0" w:line="240" w:lineRule="auto"/>
                              <w:jc w:val="center"/>
                              <w:rPr>
                                <w:rFonts w:ascii="Cambria" w:hAnsi="Cambria"/>
                                <w:b/>
                                <w:i/>
                                <w:sz w:val="36"/>
                                <w:szCs w:val="36"/>
                              </w:rPr>
                            </w:pPr>
                            <w:r w:rsidRPr="003B1FD1">
                              <w:rPr>
                                <w:rFonts w:ascii="Cambria" w:hAnsi="Cambria"/>
                                <w:b/>
                                <w:i/>
                                <w:sz w:val="36"/>
                                <w:szCs w:val="36"/>
                              </w:rPr>
                              <w:t>MOBILE FOOD VENDOR PERMIT APPLICATION</w:t>
                            </w:r>
                          </w:p>
                          <w:p w:rsidR="008F3F4F" w:rsidRPr="003B1FD1" w:rsidRDefault="008F3F4F" w:rsidP="008F3F4F">
                            <w:pPr>
                              <w:spacing w:after="0" w:line="240" w:lineRule="auto"/>
                              <w:jc w:val="center"/>
                              <w:rPr>
                                <w:rFonts w:ascii="Cambria" w:hAnsi="Cambria"/>
                                <w:b/>
                                <w:i/>
                                <w:sz w:val="36"/>
                                <w:szCs w:val="36"/>
                              </w:rPr>
                            </w:pPr>
                            <w:r w:rsidRPr="003B1FD1">
                              <w:rPr>
                                <w:rFonts w:ascii="Cambria" w:hAnsi="Cambria"/>
                                <w:b/>
                                <w:i/>
                                <w:sz w:val="36"/>
                                <w:szCs w:val="36"/>
                              </w:rPr>
                              <w:t>AND INFORMATION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8E87AA" id="_x0000_t202" coordsize="21600,21600" o:spt="202" path="m,l,21600r21600,l21600,xe">
                <v:stroke joinstyle="miter"/>
                <v:path gradientshapeok="t" o:connecttype="rect"/>
              </v:shapetype>
              <v:shape id="Text Box 2" o:spid="_x0000_s1026" type="#_x0000_t202" style="position:absolute;left:0;text-align:left;margin-left:-36pt;margin-top:127.4pt;width:540pt;height:109.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" fillcolor="#69cdff" strokeweight="3pt">
                <v:textbox>
                  <w:txbxContent>
                    <w:p w:rsidR="008F3F4F" w:rsidRDefault="008F3F4F" w:rsidP="008F3F4F">
                      <w:pPr>
                        <w:spacing w:before="60" w:after="0" w:line="240" w:lineRule="auto"/>
                        <w:jc w:val="center"/>
                        <w:rPr>
                          <w:rFonts w:ascii="Cambria" w:hAnsi="Cambria"/>
                          <w:b/>
                          <w:color w:val="FFFFFF" w:themeColor="background1"/>
                          <w:sz w:val="36"/>
                          <w:szCs w:val="36"/>
                        </w:rPr>
                      </w:pPr>
                      <w:r w:rsidRPr="008F3F4F">
                        <w:rPr>
                          <w:rFonts w:ascii="Cambria" w:hAnsi="Cambria"/>
                          <w:b/>
                          <w:color w:val="FFFFFF" w:themeColor="background1"/>
                          <w:sz w:val="36"/>
                          <w:szCs w:val="36"/>
                        </w:rPr>
                        <w:t>CITY OF OBERLIN</w:t>
                      </w:r>
                    </w:p>
                    <w:p w:rsidR="002C23D8" w:rsidRPr="008F3F4F" w:rsidRDefault="002C23D8" w:rsidP="008F3F4F">
                      <w:pPr>
                        <w:spacing w:before="60" w:after="0" w:line="240" w:lineRule="auto"/>
                        <w:jc w:val="center"/>
                        <w:rPr>
                          <w:rFonts w:ascii="Cambria" w:hAnsi="Cambria"/>
                          <w:b/>
                          <w:color w:val="FFFFFF" w:themeColor="background1"/>
                          <w:sz w:val="36"/>
                          <w:szCs w:val="36"/>
                        </w:rPr>
                      </w:pPr>
                    </w:p>
                    <w:p w:rsidR="008F3F4F" w:rsidRPr="003B1FD1" w:rsidRDefault="008F3F4F" w:rsidP="008F3F4F">
                      <w:pPr>
                        <w:spacing w:after="0" w:line="240" w:lineRule="auto"/>
                        <w:jc w:val="center"/>
                        <w:rPr>
                          <w:rFonts w:ascii="Cambria" w:hAnsi="Cambria"/>
                          <w:b/>
                          <w:i/>
                          <w:sz w:val="36"/>
                          <w:szCs w:val="36"/>
                        </w:rPr>
                      </w:pPr>
                      <w:r w:rsidRPr="003B1FD1">
                        <w:rPr>
                          <w:rFonts w:ascii="Cambria" w:hAnsi="Cambria"/>
                          <w:b/>
                          <w:i/>
                          <w:sz w:val="36"/>
                          <w:szCs w:val="36"/>
                        </w:rPr>
                        <w:t>MOBILE FOOD VENDOR PERMIT APPLICATION</w:t>
                      </w:r>
                    </w:p>
                    <w:p w:rsidR="008F3F4F" w:rsidRPr="003B1FD1" w:rsidRDefault="008F3F4F" w:rsidP="008F3F4F">
                      <w:pPr>
                        <w:spacing w:after="0" w:line="240" w:lineRule="auto"/>
                        <w:jc w:val="center"/>
                        <w:rPr>
                          <w:rFonts w:ascii="Cambria" w:hAnsi="Cambria"/>
                          <w:b/>
                          <w:i/>
                          <w:sz w:val="36"/>
                          <w:szCs w:val="36"/>
                        </w:rPr>
                      </w:pPr>
                      <w:r w:rsidRPr="003B1FD1">
                        <w:rPr>
                          <w:rFonts w:ascii="Cambria" w:hAnsi="Cambria"/>
                          <w:b/>
                          <w:i/>
                          <w:sz w:val="36"/>
                          <w:szCs w:val="36"/>
                        </w:rPr>
                        <w:t>AND INFORMATION PACKET</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9B7319B" wp14:editId="25A00665">
                <wp:simplePos x="0" y="0"/>
                <wp:positionH relativeFrom="margin">
                  <wp:posOffset>234315</wp:posOffset>
                </wp:positionH>
                <wp:positionV relativeFrom="paragraph">
                  <wp:posOffset>2828925</wp:posOffset>
                </wp:positionV>
                <wp:extent cx="5486400" cy="3521075"/>
                <wp:effectExtent l="19050" t="19050" r="19050"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521075"/>
                        </a:xfrm>
                        <a:prstGeom prst="rect">
                          <a:avLst/>
                        </a:prstGeom>
                        <a:solidFill>
                          <a:srgbClr val="FFFFFF"/>
                        </a:solidFill>
                        <a:ln w="38100">
                          <a:solidFill>
                            <a:schemeClr val="accent2">
                              <a:lumMod val="50000"/>
                            </a:schemeClr>
                          </a:solidFill>
                          <a:prstDash val="sysDot"/>
                          <a:miter lim="800000"/>
                          <a:headEnd/>
                          <a:tailEnd/>
                        </a:ln>
                      </wps:spPr>
                      <wps:txbx>
                        <w:txbxContent>
                          <w:p w:rsidR="002C23D8" w:rsidRDefault="002C23D8" w:rsidP="00E612E1">
                            <w:pPr>
                              <w:spacing w:before="60" w:after="0" w:line="240" w:lineRule="auto"/>
                              <w:ind w:left="360" w:right="365"/>
                              <w:jc w:val="center"/>
                              <w:rPr>
                                <w:rFonts w:ascii="Cambria" w:hAnsi="Cambria"/>
                                <w:i/>
                                <w:sz w:val="28"/>
                                <w:szCs w:val="28"/>
                              </w:rPr>
                            </w:pPr>
                          </w:p>
                          <w:p w:rsidR="002C23D8" w:rsidRDefault="002C23D8" w:rsidP="00E612E1">
                            <w:pPr>
                              <w:spacing w:before="60" w:after="0" w:line="240" w:lineRule="auto"/>
                              <w:ind w:left="360" w:right="365"/>
                              <w:jc w:val="center"/>
                              <w:rPr>
                                <w:rFonts w:ascii="Cambria" w:hAnsi="Cambria"/>
                                <w:i/>
                                <w:sz w:val="28"/>
                                <w:szCs w:val="28"/>
                              </w:rPr>
                            </w:pPr>
                          </w:p>
                          <w:p w:rsidR="00E612E1" w:rsidRPr="00E612E1" w:rsidRDefault="00E612E1" w:rsidP="00E612E1">
                            <w:pPr>
                              <w:spacing w:before="60" w:after="0" w:line="240" w:lineRule="auto"/>
                              <w:ind w:left="360" w:right="365"/>
                              <w:jc w:val="center"/>
                              <w:rPr>
                                <w:rFonts w:ascii="Cambria" w:hAnsi="Cambria"/>
                                <w:i/>
                                <w:sz w:val="28"/>
                                <w:szCs w:val="28"/>
                              </w:rPr>
                            </w:pPr>
                            <w:r w:rsidRPr="00E612E1">
                              <w:rPr>
                                <w:rFonts w:ascii="Cambria" w:hAnsi="Cambria"/>
                                <w:i/>
                                <w:sz w:val="28"/>
                                <w:szCs w:val="28"/>
                              </w:rPr>
                              <w:t xml:space="preserve">The City of Oberlin has established regulations for the operation of Mobile Food </w:t>
                            </w:r>
                            <w:r w:rsidR="00FF24E3">
                              <w:rPr>
                                <w:rFonts w:ascii="Cambria" w:hAnsi="Cambria"/>
                                <w:i/>
                                <w:sz w:val="28"/>
                                <w:szCs w:val="28"/>
                              </w:rPr>
                              <w:t>Establishment</w:t>
                            </w:r>
                            <w:r w:rsidRPr="00E612E1">
                              <w:rPr>
                                <w:rFonts w:ascii="Cambria" w:hAnsi="Cambria"/>
                                <w:i/>
                                <w:sz w:val="28"/>
                                <w:szCs w:val="28"/>
                              </w:rPr>
                              <w:t xml:space="preserve">s within the City to ensure the protection of the health, safety, and welfare of the public by requiring permits for </w:t>
                            </w:r>
                            <w:r w:rsidR="00FF24E3">
                              <w:rPr>
                                <w:rFonts w:ascii="Cambria" w:hAnsi="Cambria"/>
                                <w:i/>
                                <w:sz w:val="28"/>
                                <w:szCs w:val="28"/>
                              </w:rPr>
                              <w:t>the operation of mobile food establishments</w:t>
                            </w:r>
                            <w:r w:rsidRPr="00E612E1">
                              <w:rPr>
                                <w:rFonts w:ascii="Cambria" w:hAnsi="Cambria"/>
                                <w:i/>
                                <w:sz w:val="28"/>
                                <w:szCs w:val="28"/>
                              </w:rPr>
                              <w:t xml:space="preserve"> and establishing minimum requirements related to the location, hours of operation, sanitation, etc. of such </w:t>
                            </w:r>
                            <w:r w:rsidR="00FF24E3">
                              <w:rPr>
                                <w:rFonts w:ascii="Cambria" w:hAnsi="Cambria"/>
                                <w:i/>
                                <w:sz w:val="28"/>
                                <w:szCs w:val="28"/>
                              </w:rPr>
                              <w:t>establishment</w:t>
                            </w:r>
                            <w:r w:rsidRPr="00E612E1">
                              <w:rPr>
                                <w:rFonts w:ascii="Cambria" w:hAnsi="Cambria"/>
                                <w:i/>
                                <w:sz w:val="28"/>
                                <w:szCs w:val="28"/>
                              </w:rPr>
                              <w:t>s (Section 797 of the Oberlin Codified Ordinances).</w:t>
                            </w:r>
                          </w:p>
                          <w:p w:rsidR="00E612E1" w:rsidRPr="00E612E1" w:rsidRDefault="00E612E1" w:rsidP="00E612E1">
                            <w:pPr>
                              <w:spacing w:after="0" w:line="240" w:lineRule="auto"/>
                              <w:ind w:left="360" w:right="365"/>
                              <w:jc w:val="center"/>
                              <w:rPr>
                                <w:rFonts w:ascii="Cambria" w:hAnsi="Cambria"/>
                                <w:i/>
                                <w:sz w:val="28"/>
                                <w:szCs w:val="28"/>
                              </w:rPr>
                            </w:pPr>
                          </w:p>
                          <w:p w:rsidR="00E612E1" w:rsidRPr="00E612E1" w:rsidRDefault="00E612E1" w:rsidP="00E612E1">
                            <w:pPr>
                              <w:spacing w:after="0" w:line="240" w:lineRule="auto"/>
                              <w:ind w:left="360" w:right="365"/>
                              <w:jc w:val="center"/>
                              <w:rPr>
                                <w:rFonts w:ascii="Cambria" w:hAnsi="Cambria"/>
                                <w:i/>
                                <w:sz w:val="28"/>
                                <w:szCs w:val="28"/>
                              </w:rPr>
                            </w:pPr>
                            <w:r w:rsidRPr="00E612E1">
                              <w:rPr>
                                <w:rFonts w:ascii="Cambria" w:hAnsi="Cambria"/>
                                <w:i/>
                                <w:sz w:val="28"/>
                                <w:szCs w:val="28"/>
                              </w:rPr>
                              <w:t xml:space="preserve">Any person or business entity who wishes to operate a Mobile Food </w:t>
                            </w:r>
                            <w:r w:rsidR="00FF24E3">
                              <w:rPr>
                                <w:rFonts w:ascii="Cambria" w:hAnsi="Cambria"/>
                                <w:i/>
                                <w:sz w:val="28"/>
                                <w:szCs w:val="28"/>
                              </w:rPr>
                              <w:t>Establishment</w:t>
                            </w:r>
                            <w:r w:rsidRPr="00E612E1">
                              <w:rPr>
                                <w:rFonts w:ascii="Cambria" w:hAnsi="Cambria"/>
                                <w:i/>
                                <w:sz w:val="28"/>
                                <w:szCs w:val="28"/>
                              </w:rPr>
                              <w:t xml:space="preserve"> in the City of Oberlin is required to obtain a Mobile Food Ve</w:t>
                            </w:r>
                            <w:r w:rsidR="00FF24E3">
                              <w:rPr>
                                <w:rFonts w:ascii="Cambria" w:hAnsi="Cambria"/>
                                <w:i/>
                                <w:sz w:val="28"/>
                                <w:szCs w:val="28"/>
                              </w:rPr>
                              <w:t>ndor</w:t>
                            </w:r>
                            <w:r w:rsidRPr="00E612E1">
                              <w:rPr>
                                <w:rFonts w:ascii="Cambria" w:hAnsi="Cambria"/>
                                <w:i/>
                                <w:sz w:val="28"/>
                                <w:szCs w:val="28"/>
                              </w:rPr>
                              <w:t xml:space="preserve"> Permit from the City Manager</w:t>
                            </w:r>
                            <w:r w:rsidR="002C23D8">
                              <w:rPr>
                                <w:rFonts w:ascii="Cambria" w:hAnsi="Cambria"/>
                                <w:i/>
                                <w:sz w:val="28"/>
                                <w:szCs w:val="28"/>
                              </w:rPr>
                              <w:t>.</w:t>
                            </w:r>
                          </w:p>
                          <w:p w:rsidR="00E612E1" w:rsidRDefault="00E612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7319B" id="_x0000_s1027" type="#_x0000_t202" style="position:absolute;left:0;text-align:left;margin-left:18.45pt;margin-top:222.75pt;width:6in;height:27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" strokecolor="#622423 [1605]" strokeweight="3pt">
                <v:stroke dashstyle="1 1"/>
                <v:textbox>
                  <w:txbxContent>
                    <w:p w:rsidR="002C23D8" w:rsidRDefault="002C23D8" w:rsidP="00E612E1">
                      <w:pPr>
                        <w:spacing w:before="60" w:after="0" w:line="240" w:lineRule="auto"/>
                        <w:ind w:left="360" w:right="365"/>
                        <w:jc w:val="center"/>
                        <w:rPr>
                          <w:rFonts w:ascii="Cambria" w:hAnsi="Cambria"/>
                          <w:i/>
                          <w:sz w:val="28"/>
                          <w:szCs w:val="28"/>
                        </w:rPr>
                      </w:pPr>
                    </w:p>
                    <w:p w:rsidR="002C23D8" w:rsidRDefault="002C23D8" w:rsidP="00E612E1">
                      <w:pPr>
                        <w:spacing w:before="60" w:after="0" w:line="240" w:lineRule="auto"/>
                        <w:ind w:left="360" w:right="365"/>
                        <w:jc w:val="center"/>
                        <w:rPr>
                          <w:rFonts w:ascii="Cambria" w:hAnsi="Cambria"/>
                          <w:i/>
                          <w:sz w:val="28"/>
                          <w:szCs w:val="28"/>
                        </w:rPr>
                      </w:pPr>
                    </w:p>
                    <w:p w:rsidR="00E612E1" w:rsidRPr="00E612E1" w:rsidRDefault="00E612E1" w:rsidP="00E612E1">
                      <w:pPr>
                        <w:spacing w:before="60" w:after="0" w:line="240" w:lineRule="auto"/>
                        <w:ind w:left="360" w:right="365"/>
                        <w:jc w:val="center"/>
                        <w:rPr>
                          <w:rFonts w:ascii="Cambria" w:hAnsi="Cambria"/>
                          <w:i/>
                          <w:sz w:val="28"/>
                          <w:szCs w:val="28"/>
                        </w:rPr>
                      </w:pPr>
                      <w:r w:rsidRPr="00E612E1">
                        <w:rPr>
                          <w:rFonts w:ascii="Cambria" w:hAnsi="Cambria"/>
                          <w:i/>
                          <w:sz w:val="28"/>
                          <w:szCs w:val="28"/>
                        </w:rPr>
                        <w:t xml:space="preserve">The City of Oberlin has established regulations for the operation of Mobile Food </w:t>
                      </w:r>
                      <w:r w:rsidR="00FF24E3">
                        <w:rPr>
                          <w:rFonts w:ascii="Cambria" w:hAnsi="Cambria"/>
                          <w:i/>
                          <w:sz w:val="28"/>
                          <w:szCs w:val="28"/>
                        </w:rPr>
                        <w:t>Establishment</w:t>
                      </w:r>
                      <w:r w:rsidRPr="00E612E1">
                        <w:rPr>
                          <w:rFonts w:ascii="Cambria" w:hAnsi="Cambria"/>
                          <w:i/>
                          <w:sz w:val="28"/>
                          <w:szCs w:val="28"/>
                        </w:rPr>
                        <w:t xml:space="preserve">s within the City to ensure the protection of the health, safety, and welfare of the public by requiring permits for </w:t>
                      </w:r>
                      <w:r w:rsidR="00FF24E3">
                        <w:rPr>
                          <w:rFonts w:ascii="Cambria" w:hAnsi="Cambria"/>
                          <w:i/>
                          <w:sz w:val="28"/>
                          <w:szCs w:val="28"/>
                        </w:rPr>
                        <w:t>the operation of mobile food establishments</w:t>
                      </w:r>
                      <w:r w:rsidRPr="00E612E1">
                        <w:rPr>
                          <w:rFonts w:ascii="Cambria" w:hAnsi="Cambria"/>
                          <w:i/>
                          <w:sz w:val="28"/>
                          <w:szCs w:val="28"/>
                        </w:rPr>
                        <w:t xml:space="preserve"> and establishing minimum requirements related to the location, hours of operation, sanitation, etc. of such </w:t>
                      </w:r>
                      <w:r w:rsidR="00FF24E3">
                        <w:rPr>
                          <w:rFonts w:ascii="Cambria" w:hAnsi="Cambria"/>
                          <w:i/>
                          <w:sz w:val="28"/>
                          <w:szCs w:val="28"/>
                        </w:rPr>
                        <w:t>establishment</w:t>
                      </w:r>
                      <w:r w:rsidRPr="00E612E1">
                        <w:rPr>
                          <w:rFonts w:ascii="Cambria" w:hAnsi="Cambria"/>
                          <w:i/>
                          <w:sz w:val="28"/>
                          <w:szCs w:val="28"/>
                        </w:rPr>
                        <w:t>s (Section 797 of the Oberlin Codified Ordinances).</w:t>
                      </w:r>
                    </w:p>
                    <w:p w:rsidR="00E612E1" w:rsidRPr="00E612E1" w:rsidRDefault="00E612E1" w:rsidP="00E612E1">
                      <w:pPr>
                        <w:spacing w:after="0" w:line="240" w:lineRule="auto"/>
                        <w:ind w:left="360" w:right="365"/>
                        <w:jc w:val="center"/>
                        <w:rPr>
                          <w:rFonts w:ascii="Cambria" w:hAnsi="Cambria"/>
                          <w:i/>
                          <w:sz w:val="28"/>
                          <w:szCs w:val="28"/>
                        </w:rPr>
                      </w:pPr>
                    </w:p>
                    <w:p w:rsidR="00E612E1" w:rsidRPr="00E612E1" w:rsidRDefault="00E612E1" w:rsidP="00E612E1">
                      <w:pPr>
                        <w:spacing w:after="0" w:line="240" w:lineRule="auto"/>
                        <w:ind w:left="360" w:right="365"/>
                        <w:jc w:val="center"/>
                        <w:rPr>
                          <w:rFonts w:ascii="Cambria" w:hAnsi="Cambria"/>
                          <w:i/>
                          <w:sz w:val="28"/>
                          <w:szCs w:val="28"/>
                        </w:rPr>
                      </w:pPr>
                      <w:r w:rsidRPr="00E612E1">
                        <w:rPr>
                          <w:rFonts w:ascii="Cambria" w:hAnsi="Cambria"/>
                          <w:i/>
                          <w:sz w:val="28"/>
                          <w:szCs w:val="28"/>
                        </w:rPr>
                        <w:t xml:space="preserve">Any person or business entity who wishes to operate a Mobile Food </w:t>
                      </w:r>
                      <w:r w:rsidR="00FF24E3">
                        <w:rPr>
                          <w:rFonts w:ascii="Cambria" w:hAnsi="Cambria"/>
                          <w:i/>
                          <w:sz w:val="28"/>
                          <w:szCs w:val="28"/>
                        </w:rPr>
                        <w:t>Establishment</w:t>
                      </w:r>
                      <w:r w:rsidRPr="00E612E1">
                        <w:rPr>
                          <w:rFonts w:ascii="Cambria" w:hAnsi="Cambria"/>
                          <w:i/>
                          <w:sz w:val="28"/>
                          <w:szCs w:val="28"/>
                        </w:rPr>
                        <w:t xml:space="preserve"> in the City of Oberlin is required to obtain a Mobile Food Ve</w:t>
                      </w:r>
                      <w:r w:rsidR="00FF24E3">
                        <w:rPr>
                          <w:rFonts w:ascii="Cambria" w:hAnsi="Cambria"/>
                          <w:i/>
                          <w:sz w:val="28"/>
                          <w:szCs w:val="28"/>
                        </w:rPr>
                        <w:t>ndor</w:t>
                      </w:r>
                      <w:r w:rsidRPr="00E612E1">
                        <w:rPr>
                          <w:rFonts w:ascii="Cambria" w:hAnsi="Cambria"/>
                          <w:i/>
                          <w:sz w:val="28"/>
                          <w:szCs w:val="28"/>
                        </w:rPr>
                        <w:t xml:space="preserve"> Permit from the City Manager</w:t>
                      </w:r>
                      <w:r w:rsidR="002C23D8">
                        <w:rPr>
                          <w:rFonts w:ascii="Cambria" w:hAnsi="Cambria"/>
                          <w:i/>
                          <w:sz w:val="28"/>
                          <w:szCs w:val="28"/>
                        </w:rPr>
                        <w:t>.</w:t>
                      </w:r>
                    </w:p>
                    <w:p w:rsidR="00E612E1" w:rsidRDefault="00E612E1"/>
                  </w:txbxContent>
                </v:textbox>
                <w10:wrap type="square" anchorx="margin"/>
              </v:shape>
            </w:pict>
          </mc:Fallback>
        </mc:AlternateContent>
      </w:r>
      <w:r w:rsidR="00145CFC">
        <w:rPr>
          <w:noProof/>
          <w:sz w:val="16"/>
          <w:szCs w:val="16"/>
        </w:rPr>
        <w:drawing>
          <wp:inline distT="0" distB="0" distL="0" distR="0" wp14:anchorId="0347880A" wp14:editId="790F5D0D">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rsidR="00145CFC" w:rsidRDefault="00145CFC" w:rsidP="00145CFC">
      <w:pPr>
        <w:spacing w:after="0" w:line="240" w:lineRule="auto"/>
        <w:jc w:val="center"/>
        <w:rPr>
          <w:sz w:val="28"/>
          <w:szCs w:val="28"/>
        </w:rPr>
      </w:pPr>
    </w:p>
    <w:p w:rsidR="00E612E1" w:rsidRDefault="00E612E1" w:rsidP="008F3F4F">
      <w:pPr>
        <w:spacing w:after="0" w:line="240" w:lineRule="auto"/>
      </w:pPr>
    </w:p>
    <w:p w:rsidR="00E612E1" w:rsidRDefault="00E612E1" w:rsidP="008F3F4F">
      <w:pPr>
        <w:spacing w:after="0" w:line="240" w:lineRule="auto"/>
      </w:pPr>
    </w:p>
    <w:p w:rsidR="006552C2" w:rsidRDefault="00266F3B" w:rsidP="008F3F4F">
      <w:pPr>
        <w:spacing w:after="0" w:line="240" w:lineRule="auto"/>
      </w:pPr>
      <w:r>
        <w:t xml:space="preserve">Please read all of the information packet and instructions.  If you have general questions </w:t>
      </w:r>
      <w:r w:rsidR="00AA3088">
        <w:t>regarding permit requirements</w:t>
      </w:r>
      <w:r w:rsidR="004272EC">
        <w:t>,</w:t>
      </w:r>
      <w:r w:rsidR="00AA3088">
        <w:t xml:space="preserve"> application procedures </w:t>
      </w:r>
      <w:r w:rsidR="004544C6">
        <w:t>&amp;/</w:t>
      </w:r>
      <w:r w:rsidR="00AA3088">
        <w:t xml:space="preserve">or Fire Department Inspection requirements, </w:t>
      </w:r>
      <w:r>
        <w:t xml:space="preserve">you may contact the </w:t>
      </w:r>
      <w:r w:rsidR="00A76E23">
        <w:t xml:space="preserve">Oberlin </w:t>
      </w:r>
      <w:r w:rsidR="00AA3088">
        <w:t>Fire</w:t>
      </w:r>
      <w:r w:rsidR="00A76E23">
        <w:t xml:space="preserve"> Department</w:t>
      </w:r>
      <w:r>
        <w:t xml:space="preserve"> at (440) 77</w:t>
      </w:r>
      <w:r w:rsidR="00AA3088">
        <w:t xml:space="preserve">4-3211 </w:t>
      </w:r>
      <w:r>
        <w:t xml:space="preserve">or email questions to </w:t>
      </w:r>
      <w:r w:rsidR="00AA3088">
        <w:t>rhanmer@cityofoberlin.com</w:t>
      </w:r>
    </w:p>
    <w:p w:rsidR="00266F3B" w:rsidRDefault="00266F3B" w:rsidP="008F3F4F">
      <w:pPr>
        <w:spacing w:after="0" w:line="240" w:lineRule="auto"/>
      </w:pPr>
    </w:p>
    <w:p w:rsidR="00AA3088" w:rsidRDefault="00AA3088" w:rsidP="008F3F4F">
      <w:pPr>
        <w:spacing w:after="0" w:line="240" w:lineRule="auto"/>
      </w:pPr>
    </w:p>
    <w:p w:rsidR="00AA3088" w:rsidRPr="00AA3088" w:rsidRDefault="00AA3088" w:rsidP="00AA3088"/>
    <w:p w:rsidR="00AA3088" w:rsidRPr="00AA3088" w:rsidRDefault="00AA3088" w:rsidP="00AA3088"/>
    <w:p w:rsidR="00665FED" w:rsidRPr="00AA3088" w:rsidRDefault="00AA3088" w:rsidP="00AA3088">
      <w:pPr>
        <w:tabs>
          <w:tab w:val="left" w:pos="3645"/>
        </w:tabs>
      </w:pPr>
      <w:r>
        <w:tab/>
      </w:r>
    </w:p>
    <w:p w:rsidR="002068A7" w:rsidRDefault="002068A7" w:rsidP="008F3F4F">
      <w:pPr>
        <w:spacing w:after="0" w:line="240" w:lineRule="auto"/>
      </w:pPr>
      <w:r>
        <w:rPr>
          <w:noProof/>
        </w:rPr>
        <mc:AlternateContent>
          <mc:Choice Requires="wps">
            <w:drawing>
              <wp:anchor distT="45720" distB="45720" distL="114300" distR="114300" simplePos="0" relativeHeight="251664384" behindDoc="0" locked="0" layoutInCell="1" allowOverlap="1" wp14:anchorId="4B082ACC" wp14:editId="2ABDF056">
                <wp:simplePos x="0" y="0"/>
                <wp:positionH relativeFrom="margin">
                  <wp:align>center</wp:align>
                </wp:positionH>
                <wp:positionV relativeFrom="margin">
                  <wp:align>top</wp:align>
                </wp:positionV>
                <wp:extent cx="6400800" cy="3657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chemeClr val="tx1"/>
                        </a:solidFill>
                        <a:ln w="9525">
                          <a:solidFill>
                            <a:srgbClr val="000000"/>
                          </a:solidFill>
                          <a:miter lim="800000"/>
                          <a:headEnd/>
                          <a:tailEnd/>
                        </a:ln>
                      </wps:spPr>
                      <wps:txbx>
                        <w:txbxContent>
                          <w:p w:rsidR="002068A7" w:rsidRPr="002068A7" w:rsidRDefault="002068A7" w:rsidP="002068A7">
                            <w:pPr>
                              <w:spacing w:before="60" w:after="0" w:line="240" w:lineRule="auto"/>
                              <w:rPr>
                                <w:rFonts w:ascii="Cambria" w:hAnsi="Cambria"/>
                                <w:b/>
                                <w:sz w:val="28"/>
                                <w:szCs w:val="28"/>
                              </w:rPr>
                            </w:pPr>
                            <w:r w:rsidRPr="002068A7">
                              <w:rPr>
                                <w:rFonts w:ascii="Cambria" w:hAnsi="Cambria"/>
                                <w:b/>
                                <w:sz w:val="28"/>
                                <w:szCs w:val="28"/>
                              </w:rPr>
                              <w:t>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82ACC" id="_x0000_s1028" type="#_x0000_t202" style="position:absolute;margin-left:0;margin-top:0;width:7in;height:28.8pt;z-index:25166438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" fillcolor="black [3213]">
                <v:textbox>
                  <w:txbxContent>
                    <w:p w:rsidR="002068A7" w:rsidRPr="002068A7" w:rsidRDefault="002068A7" w:rsidP="002068A7">
                      <w:pPr>
                        <w:spacing w:before="60" w:after="0" w:line="240" w:lineRule="auto"/>
                        <w:rPr>
                          <w:rFonts w:ascii="Cambria" w:hAnsi="Cambria"/>
                          <w:b/>
                          <w:sz w:val="28"/>
                          <w:szCs w:val="28"/>
                        </w:rPr>
                      </w:pPr>
                      <w:r w:rsidRPr="002068A7">
                        <w:rPr>
                          <w:rFonts w:ascii="Cambria" w:hAnsi="Cambria"/>
                          <w:b/>
                          <w:sz w:val="28"/>
                          <w:szCs w:val="28"/>
                        </w:rPr>
                        <w:t>DEFINITIONS</w:t>
                      </w:r>
                    </w:p>
                  </w:txbxContent>
                </v:textbox>
                <w10:wrap type="square" anchorx="margin" anchory="margin"/>
              </v:shape>
            </w:pict>
          </mc:Fallback>
        </mc:AlternateContent>
      </w:r>
    </w:p>
    <w:p w:rsidR="002C23D8" w:rsidRDefault="002C23D8" w:rsidP="002C23D8">
      <w:pPr>
        <w:pStyle w:val="ListParagraph"/>
        <w:numPr>
          <w:ilvl w:val="0"/>
          <w:numId w:val="24"/>
        </w:numPr>
        <w:spacing w:after="0" w:line="240" w:lineRule="auto"/>
        <w:jc w:val="both"/>
      </w:pPr>
      <w:r>
        <w:t xml:space="preserve">The </w:t>
      </w:r>
      <w:r w:rsidRPr="001D44B9">
        <w:rPr>
          <w:b/>
          <w:i/>
        </w:rPr>
        <w:t>City Manager</w:t>
      </w:r>
      <w:r>
        <w:t xml:space="preserve"> shall mean the City Manager of the City of Oberlin or a person with the authority to execute the duties of the City Manager. The City Manager, may in his or her discretion, delegate to another the administrative duties set forth in </w:t>
      </w:r>
      <w:r w:rsidR="00651C6A">
        <w:t>Chapter 797</w:t>
      </w:r>
      <w:r>
        <w:t>.</w:t>
      </w:r>
    </w:p>
    <w:p w:rsidR="002C23D8" w:rsidRDefault="002C23D8" w:rsidP="002C23D8">
      <w:pPr>
        <w:pStyle w:val="ListParagraph"/>
        <w:spacing w:after="0" w:line="240" w:lineRule="auto"/>
        <w:ind w:left="1080"/>
        <w:jc w:val="both"/>
      </w:pPr>
    </w:p>
    <w:p w:rsidR="002C23D8" w:rsidRDefault="002C23D8" w:rsidP="002C23D8">
      <w:pPr>
        <w:pStyle w:val="ListParagraph"/>
        <w:numPr>
          <w:ilvl w:val="0"/>
          <w:numId w:val="24"/>
        </w:numPr>
        <w:spacing w:after="0" w:line="240" w:lineRule="auto"/>
        <w:jc w:val="both"/>
      </w:pPr>
      <w:r>
        <w:rPr>
          <w:b/>
          <w:i/>
        </w:rPr>
        <w:t xml:space="preserve">Mobile </w:t>
      </w:r>
      <w:r w:rsidRPr="001D44B9">
        <w:rPr>
          <w:b/>
          <w:i/>
        </w:rPr>
        <w:t xml:space="preserve">Food </w:t>
      </w:r>
      <w:r>
        <w:rPr>
          <w:b/>
          <w:i/>
        </w:rPr>
        <w:t xml:space="preserve">Establishment </w:t>
      </w:r>
      <w:r>
        <w:t>shall mean a business operation that provides food for human consumption from a vehicle.</w:t>
      </w:r>
    </w:p>
    <w:p w:rsidR="002C23D8" w:rsidRDefault="002C23D8" w:rsidP="002C23D8">
      <w:pPr>
        <w:pStyle w:val="ListParagraph"/>
        <w:spacing w:after="0" w:line="240" w:lineRule="auto"/>
        <w:ind w:left="1080"/>
        <w:jc w:val="both"/>
      </w:pPr>
    </w:p>
    <w:p w:rsidR="002C23D8" w:rsidRDefault="002C23D8" w:rsidP="002C23D8">
      <w:pPr>
        <w:pStyle w:val="ListParagraph"/>
        <w:numPr>
          <w:ilvl w:val="0"/>
          <w:numId w:val="24"/>
        </w:numPr>
        <w:spacing w:after="0" w:line="240" w:lineRule="auto"/>
        <w:jc w:val="both"/>
      </w:pPr>
      <w:r>
        <w:rPr>
          <w:b/>
          <w:i/>
        </w:rPr>
        <w:t xml:space="preserve">Mobile Food Vendor </w:t>
      </w:r>
      <w:r>
        <w:t xml:space="preserve">shall mean a person or business entity who operates a Food Establishment that is incorporated in or propelled by a vehicle.  A Mobile Food Vendor does not include “Meals on Wheels,” ice cream trucks or the home delivery of food. </w:t>
      </w:r>
    </w:p>
    <w:p w:rsidR="002C23D8" w:rsidRDefault="002C23D8" w:rsidP="002C23D8">
      <w:pPr>
        <w:pStyle w:val="ListParagraph"/>
        <w:spacing w:after="0" w:line="240" w:lineRule="auto"/>
        <w:ind w:left="1080"/>
        <w:jc w:val="both"/>
      </w:pPr>
    </w:p>
    <w:p w:rsidR="002C23D8" w:rsidRDefault="002C23D8" w:rsidP="002C23D8">
      <w:pPr>
        <w:pStyle w:val="ListParagraph"/>
        <w:numPr>
          <w:ilvl w:val="0"/>
          <w:numId w:val="24"/>
        </w:numPr>
        <w:spacing w:after="0" w:line="240" w:lineRule="auto"/>
        <w:jc w:val="both"/>
      </w:pPr>
      <w:r w:rsidRPr="001C3989">
        <w:rPr>
          <w:b/>
          <w:i/>
        </w:rPr>
        <w:t xml:space="preserve">Private </w:t>
      </w:r>
      <w:r>
        <w:rPr>
          <w:b/>
          <w:i/>
        </w:rPr>
        <w:t>Event</w:t>
      </w:r>
      <w:r>
        <w:t xml:space="preserve"> shall mean </w:t>
      </w:r>
      <w:r w:rsidRPr="001C3989">
        <w:t>a social gathering on private property</w:t>
      </w:r>
      <w:r>
        <w:t>.</w:t>
      </w:r>
      <w:r w:rsidRPr="001C3989">
        <w:t xml:space="preserve"> </w:t>
      </w:r>
    </w:p>
    <w:p w:rsidR="002C23D8" w:rsidRDefault="002C23D8" w:rsidP="002C23D8">
      <w:pPr>
        <w:pStyle w:val="ListParagraph"/>
        <w:spacing w:after="0" w:line="240" w:lineRule="auto"/>
        <w:ind w:left="1080"/>
        <w:jc w:val="both"/>
      </w:pPr>
    </w:p>
    <w:p w:rsidR="002C23D8" w:rsidRPr="00336BAF" w:rsidRDefault="002C23D8" w:rsidP="002C23D8">
      <w:pPr>
        <w:pStyle w:val="ListParagraph"/>
        <w:numPr>
          <w:ilvl w:val="0"/>
          <w:numId w:val="24"/>
        </w:numPr>
        <w:spacing w:after="0" w:line="240" w:lineRule="auto"/>
        <w:jc w:val="both"/>
        <w:rPr>
          <w:b/>
          <w:i/>
        </w:rPr>
      </w:pPr>
      <w:r w:rsidRPr="004E35C0">
        <w:rPr>
          <w:b/>
          <w:i/>
        </w:rPr>
        <w:t>Special Event</w:t>
      </w:r>
      <w:r>
        <w:rPr>
          <w:b/>
          <w:i/>
        </w:rPr>
        <w:t xml:space="preserve"> </w:t>
      </w:r>
      <w:r>
        <w:t>shall mean any outdoor activity or series of outdoor activities open to the public occurring at a predetermined time and place; conducted on public property or on non-residential private property for which a Special Event Permit is required.  A Special Event includes but is not limited to:</w:t>
      </w:r>
    </w:p>
    <w:p w:rsidR="002C23D8" w:rsidRPr="00785009" w:rsidRDefault="002C23D8" w:rsidP="002C23D8">
      <w:pPr>
        <w:pStyle w:val="ListParagraph"/>
        <w:spacing w:after="0" w:line="240" w:lineRule="auto"/>
        <w:ind w:left="1080"/>
        <w:jc w:val="both"/>
        <w:rPr>
          <w:b/>
          <w:i/>
        </w:rPr>
      </w:pPr>
    </w:p>
    <w:p w:rsidR="002C23D8" w:rsidRDefault="002C23D8" w:rsidP="002C23D8">
      <w:pPr>
        <w:pStyle w:val="ListParagraph"/>
        <w:numPr>
          <w:ilvl w:val="0"/>
          <w:numId w:val="2"/>
        </w:numPr>
        <w:spacing w:after="0" w:line="240" w:lineRule="auto"/>
        <w:ind w:left="1800"/>
        <w:jc w:val="both"/>
      </w:pPr>
      <w:r>
        <w:t>Any activity involving entertainment and/or amplified sound, food, beverage, merchandise sales or any activity promoted as a festival, sports event, trade show, craft show, public dance, concert or performance;</w:t>
      </w:r>
    </w:p>
    <w:p w:rsidR="002C23D8" w:rsidRDefault="002C23D8" w:rsidP="002C23D8">
      <w:pPr>
        <w:pStyle w:val="ListParagraph"/>
        <w:spacing w:after="0" w:line="240" w:lineRule="auto"/>
        <w:ind w:left="1800"/>
        <w:jc w:val="both"/>
      </w:pPr>
    </w:p>
    <w:p w:rsidR="002C23D8" w:rsidRDefault="002C23D8" w:rsidP="002C23D8">
      <w:pPr>
        <w:pStyle w:val="ListParagraph"/>
        <w:numPr>
          <w:ilvl w:val="0"/>
          <w:numId w:val="2"/>
        </w:numPr>
        <w:spacing w:after="0" w:line="240" w:lineRule="auto"/>
        <w:ind w:left="1800"/>
        <w:jc w:val="both"/>
      </w:pPr>
      <w:r>
        <w:t>Any activity that may substantially increase or disrupt the normal flow of traffic on any street or highway;</w:t>
      </w:r>
    </w:p>
    <w:p w:rsidR="002C23D8" w:rsidRDefault="002C23D8" w:rsidP="002C23D8">
      <w:pPr>
        <w:pStyle w:val="ListParagraph"/>
        <w:spacing w:after="0" w:line="240" w:lineRule="auto"/>
        <w:ind w:left="1800"/>
        <w:jc w:val="both"/>
      </w:pPr>
    </w:p>
    <w:p w:rsidR="002C23D8" w:rsidRDefault="002C23D8" w:rsidP="002C23D8">
      <w:pPr>
        <w:pStyle w:val="ListParagraph"/>
        <w:numPr>
          <w:ilvl w:val="0"/>
          <w:numId w:val="2"/>
        </w:numPr>
        <w:spacing w:after="0" w:line="240" w:lineRule="auto"/>
        <w:ind w:left="1800"/>
        <w:jc w:val="both"/>
      </w:pPr>
      <w:r>
        <w:t>Any activity which involves the use of public facilities; or</w:t>
      </w:r>
    </w:p>
    <w:p w:rsidR="002C23D8" w:rsidRDefault="002C23D8" w:rsidP="002C23D8">
      <w:pPr>
        <w:pStyle w:val="ListParagraph"/>
        <w:spacing w:after="0" w:line="240" w:lineRule="auto"/>
        <w:ind w:left="1800"/>
        <w:jc w:val="both"/>
      </w:pPr>
    </w:p>
    <w:p w:rsidR="002C23D8" w:rsidRDefault="002C23D8" w:rsidP="002C23D8">
      <w:pPr>
        <w:pStyle w:val="ListParagraph"/>
        <w:numPr>
          <w:ilvl w:val="0"/>
          <w:numId w:val="2"/>
        </w:numPr>
        <w:spacing w:after="0" w:line="240" w:lineRule="auto"/>
        <w:ind w:left="1800"/>
        <w:jc w:val="both"/>
      </w:pPr>
      <w:r>
        <w:t>Any activity which involves the use of City services that would not be necessary in the absence of such an event.</w:t>
      </w:r>
    </w:p>
    <w:p w:rsidR="00C24458" w:rsidRDefault="00C24458">
      <w:r>
        <w:br w:type="page"/>
      </w:r>
    </w:p>
    <w:p w:rsidR="00665FED" w:rsidRDefault="00665FED" w:rsidP="00665FED">
      <w:pPr>
        <w:pStyle w:val="ListParagraph"/>
        <w:spacing w:after="0" w:line="240" w:lineRule="auto"/>
      </w:pPr>
    </w:p>
    <w:p w:rsidR="00665FED" w:rsidRDefault="00665FED" w:rsidP="00665FED">
      <w:pPr>
        <w:pStyle w:val="ListParagraph"/>
        <w:spacing w:after="0" w:line="240" w:lineRule="auto"/>
      </w:pPr>
    </w:p>
    <w:p w:rsidR="00EF7152" w:rsidRDefault="00C24458" w:rsidP="00226B05">
      <w:pPr>
        <w:pStyle w:val="ListParagraph"/>
        <w:numPr>
          <w:ilvl w:val="0"/>
          <w:numId w:val="6"/>
        </w:numPr>
        <w:spacing w:after="0" w:line="240" w:lineRule="auto"/>
      </w:pPr>
      <w:r w:rsidRPr="00226B05">
        <w:rPr>
          <w:noProof/>
          <w:sz w:val="16"/>
          <w:szCs w:val="16"/>
        </w:rPr>
        <mc:AlternateContent>
          <mc:Choice Requires="wps">
            <w:drawing>
              <wp:anchor distT="45720" distB="45720" distL="114300" distR="114300" simplePos="0" relativeHeight="251666432" behindDoc="0" locked="0" layoutInCell="1" allowOverlap="1" wp14:anchorId="34C7F7FB" wp14:editId="14B4B41D">
                <wp:simplePos x="0" y="0"/>
                <wp:positionH relativeFrom="margin">
                  <wp:align>center</wp:align>
                </wp:positionH>
                <wp:positionV relativeFrom="margin">
                  <wp:align>top</wp:align>
                </wp:positionV>
                <wp:extent cx="6400800" cy="3657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chemeClr val="tx1"/>
                        </a:solidFill>
                        <a:ln w="9525">
                          <a:solidFill>
                            <a:srgbClr val="000000"/>
                          </a:solidFill>
                          <a:miter lim="800000"/>
                          <a:headEnd/>
                          <a:tailEnd/>
                        </a:ln>
                      </wps:spPr>
                      <wps:txbx>
                        <w:txbxContent>
                          <w:p w:rsidR="00C24458" w:rsidRPr="002068A7" w:rsidRDefault="00C24458" w:rsidP="00C24458">
                            <w:pPr>
                              <w:spacing w:before="60" w:after="0" w:line="240" w:lineRule="auto"/>
                              <w:rPr>
                                <w:rFonts w:ascii="Cambria" w:hAnsi="Cambria"/>
                                <w:b/>
                                <w:sz w:val="28"/>
                                <w:szCs w:val="28"/>
                              </w:rPr>
                            </w:pPr>
                            <w:r>
                              <w:rPr>
                                <w:rFonts w:ascii="Cambria" w:hAnsi="Cambria"/>
                                <w:b/>
                                <w:sz w:val="28"/>
                                <w:szCs w:val="28"/>
                              </w:rPr>
                              <w:t>APPLICATION PROCEDURES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7F7FB" id="_x0000_s1029" type="#_x0000_t202" style="position:absolute;left:0;text-align:left;margin-left:0;margin-top:0;width:7in;height:28.8pt;z-index:25166643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" fillcolor="black [3213]">
                <v:textbox>
                  <w:txbxContent>
                    <w:p w:rsidR="00C24458" w:rsidRPr="002068A7" w:rsidRDefault="00C24458" w:rsidP="00C24458">
                      <w:pPr>
                        <w:spacing w:before="60" w:after="0" w:line="240" w:lineRule="auto"/>
                        <w:rPr>
                          <w:rFonts w:ascii="Cambria" w:hAnsi="Cambria"/>
                          <w:b/>
                          <w:sz w:val="28"/>
                          <w:szCs w:val="28"/>
                        </w:rPr>
                      </w:pPr>
                      <w:r>
                        <w:rPr>
                          <w:rFonts w:ascii="Cambria" w:hAnsi="Cambria"/>
                          <w:b/>
                          <w:sz w:val="28"/>
                          <w:szCs w:val="28"/>
                        </w:rPr>
                        <w:t>APPLICATION PROCEDURES</w:t>
                      </w:r>
                    </w:p>
                  </w:txbxContent>
                </v:textbox>
                <w10:wrap type="square" anchorx="margin" anchory="margin"/>
              </v:shape>
            </w:pict>
          </mc:Fallback>
        </mc:AlternateContent>
      </w:r>
      <w:r w:rsidR="00DA6228">
        <w:t xml:space="preserve">Mobile Food Vendors must </w:t>
      </w:r>
      <w:r w:rsidR="00EF7152">
        <w:t xml:space="preserve">provide general Vendor information and information regarding the Special Event or Private </w:t>
      </w:r>
      <w:r w:rsidR="002C23D8">
        <w:t>Event</w:t>
      </w:r>
      <w:r w:rsidR="00EF7152">
        <w:t xml:space="preserve"> the Vendor intends to work on the</w:t>
      </w:r>
      <w:r w:rsidR="00DA6228">
        <w:t xml:space="preserve"> Application provided in this packet</w:t>
      </w:r>
      <w:r w:rsidR="00EF7152">
        <w:t>.</w:t>
      </w:r>
    </w:p>
    <w:p w:rsidR="00EF7152" w:rsidRDefault="00EF7152" w:rsidP="00EF7152">
      <w:pPr>
        <w:pStyle w:val="ListParagraph"/>
        <w:spacing w:after="0" w:line="240" w:lineRule="auto"/>
      </w:pPr>
    </w:p>
    <w:p w:rsidR="00EF7152" w:rsidRDefault="00883524" w:rsidP="00226B05">
      <w:pPr>
        <w:pStyle w:val="ListParagraph"/>
        <w:numPr>
          <w:ilvl w:val="0"/>
          <w:numId w:val="6"/>
        </w:numPr>
        <w:spacing w:after="0" w:line="240" w:lineRule="auto"/>
      </w:pPr>
      <w:r>
        <w:t xml:space="preserve">Obtain an inspection for your LP-tank and system </w:t>
      </w:r>
      <w:r w:rsidR="006C4415">
        <w:t>by a licensed LP-gas company.  An inspection sticker/receipt/letter is valid for 12 months and is required to obtain the Fire Department inspection.</w:t>
      </w:r>
    </w:p>
    <w:p w:rsidR="006C4415" w:rsidRDefault="006C4415" w:rsidP="006C4415">
      <w:pPr>
        <w:pStyle w:val="ListParagraph"/>
      </w:pPr>
    </w:p>
    <w:p w:rsidR="006C4415" w:rsidRDefault="006C4415" w:rsidP="00226B05">
      <w:pPr>
        <w:pStyle w:val="ListParagraph"/>
        <w:numPr>
          <w:ilvl w:val="0"/>
          <w:numId w:val="6"/>
        </w:numPr>
        <w:spacing w:after="0" w:line="240" w:lineRule="auto"/>
      </w:pPr>
      <w:r>
        <w:t xml:space="preserve">Call (440) 774-3211 to schedule a Fire Safety Inspection of the Mobile Food </w:t>
      </w:r>
      <w:r w:rsidR="00FF24E3">
        <w:t>Establishment</w:t>
      </w:r>
      <w:r w:rsidR="002C23D8">
        <w:t xml:space="preserve"> or opt to undergo the inspection on the day of the event to be worked</w:t>
      </w:r>
      <w:r>
        <w:t>.</w:t>
      </w:r>
      <w:r w:rsidR="00FE6ACB">
        <w:t xml:space="preserve"> </w:t>
      </w:r>
      <w:r>
        <w:t xml:space="preserve"> I</w:t>
      </w:r>
      <w:r w:rsidR="002C23D8">
        <w:t>t is recommended, however, that i</w:t>
      </w:r>
      <w:r>
        <w:t>nspections be completed well in advance of the event to be worked to allow for any corrections to be made</w:t>
      </w:r>
      <w:r w:rsidR="002C23D8">
        <w:t>.  Inspections must be successfully completed prior to a permit being issued (</w:t>
      </w:r>
      <w:r w:rsidR="003C06F3">
        <w:t>see “Fire Department Safety Inspection” section for more information).</w:t>
      </w:r>
    </w:p>
    <w:p w:rsidR="006C4415" w:rsidRDefault="006C4415" w:rsidP="006C4415">
      <w:pPr>
        <w:pStyle w:val="ListParagraph"/>
      </w:pPr>
    </w:p>
    <w:p w:rsidR="006C4415" w:rsidRDefault="006C4415" w:rsidP="00226B05">
      <w:pPr>
        <w:pStyle w:val="ListParagraph"/>
        <w:numPr>
          <w:ilvl w:val="0"/>
          <w:numId w:val="6"/>
        </w:numPr>
        <w:spacing w:after="0" w:line="240" w:lineRule="auto"/>
      </w:pPr>
      <w:r>
        <w:t xml:space="preserve">Obtain any necessary inspections from the Lorain County General Health District </w:t>
      </w:r>
      <w:r w:rsidR="002C23D8">
        <w:t xml:space="preserve">or other Ohio county health department under the jurisdiction of the Ohio Department of Health </w:t>
      </w:r>
      <w:r>
        <w:t>and attach certification to the Mobile Food Vendor Application.</w:t>
      </w:r>
    </w:p>
    <w:p w:rsidR="006C4415" w:rsidRDefault="006C4415" w:rsidP="006C4415">
      <w:pPr>
        <w:pStyle w:val="ListParagraph"/>
        <w:spacing w:after="0" w:line="240" w:lineRule="auto"/>
      </w:pPr>
    </w:p>
    <w:p w:rsidR="005022C3" w:rsidRPr="006C4415" w:rsidRDefault="005022C3" w:rsidP="005022C3">
      <w:pPr>
        <w:pStyle w:val="ListParagraph"/>
        <w:numPr>
          <w:ilvl w:val="0"/>
          <w:numId w:val="6"/>
        </w:numPr>
        <w:spacing w:after="0" w:line="240" w:lineRule="auto"/>
      </w:pPr>
      <w:r>
        <w:t>Provide proof of</w:t>
      </w:r>
      <w:r w:rsidRPr="00D66A89">
        <w:rPr>
          <w:rFonts w:eastAsia="Arial" w:cs="Arial"/>
          <w:bCs/>
        </w:rPr>
        <w:t xml:space="preserve"> General Liability Insurance Coverage in </w:t>
      </w:r>
      <w:r w:rsidR="00665FED">
        <w:rPr>
          <w:rFonts w:eastAsia="Arial" w:cs="Arial"/>
          <w:bCs/>
        </w:rPr>
        <w:t>the minimum</w:t>
      </w:r>
      <w:r w:rsidRPr="00D66A89">
        <w:rPr>
          <w:rFonts w:eastAsia="Arial" w:cs="Arial"/>
          <w:bCs/>
        </w:rPr>
        <w:t xml:space="preserve"> amount </w:t>
      </w:r>
      <w:r w:rsidR="00665FED">
        <w:rPr>
          <w:rFonts w:eastAsia="Arial" w:cs="Arial"/>
          <w:bCs/>
        </w:rPr>
        <w:t>of</w:t>
      </w:r>
      <w:r w:rsidRPr="00D66A89">
        <w:rPr>
          <w:rFonts w:eastAsia="Arial" w:cs="Arial"/>
          <w:bCs/>
        </w:rPr>
        <w:t xml:space="preserve"> </w:t>
      </w:r>
      <w:r w:rsidR="00665FED">
        <w:rPr>
          <w:rFonts w:eastAsia="Arial" w:cs="Arial"/>
          <w:bCs/>
        </w:rPr>
        <w:t>one</w:t>
      </w:r>
      <w:r w:rsidRPr="00D66A89">
        <w:rPr>
          <w:rFonts w:eastAsia="Arial" w:cs="Arial"/>
          <w:bCs/>
        </w:rPr>
        <w:t xml:space="preserve"> million dollars ($</w:t>
      </w:r>
      <w:r w:rsidR="00665FED">
        <w:rPr>
          <w:rFonts w:eastAsia="Arial" w:cs="Arial"/>
          <w:bCs/>
        </w:rPr>
        <w:t>1</w:t>
      </w:r>
      <w:r w:rsidRPr="00D66A89">
        <w:rPr>
          <w:rFonts w:eastAsia="Arial" w:cs="Arial"/>
          <w:bCs/>
        </w:rPr>
        <w:t xml:space="preserve">,000,000) </w:t>
      </w:r>
      <w:r w:rsidR="00665FED">
        <w:rPr>
          <w:rFonts w:eastAsia="Arial" w:cs="Arial"/>
          <w:bCs/>
        </w:rPr>
        <w:t>per occurrence and two million dollars ($2,000,000) in the aggregate</w:t>
      </w:r>
      <w:r w:rsidRPr="00C3150A">
        <w:rPr>
          <w:rFonts w:eastAsia="Arial" w:cs="Arial"/>
          <w:bCs/>
        </w:rPr>
        <w:t xml:space="preserve">, in a form acceptable to the City of Oberlin, and attach the certification to the Mobile Food Vendor Application.  The Certificate of Insurance shall list </w:t>
      </w:r>
      <w:r w:rsidR="00C3150A" w:rsidRPr="00C3150A">
        <w:rPr>
          <w:rFonts w:eastAsia="Arial" w:cs="Arial"/>
          <w:bCs/>
        </w:rPr>
        <w:t>“City of Oberlin, 85 South Main Street, Oberlin Ohio 44074”</w:t>
      </w:r>
      <w:r w:rsidR="00C3150A">
        <w:rPr>
          <w:rFonts w:eastAsia="Arial" w:cs="Arial"/>
          <w:bCs/>
        </w:rPr>
        <w:t xml:space="preserve"> </w:t>
      </w:r>
      <w:r w:rsidRPr="00C3150A">
        <w:rPr>
          <w:rFonts w:eastAsia="Arial" w:cs="Arial"/>
          <w:bCs/>
        </w:rPr>
        <w:t>as the Certificate Holder</w:t>
      </w:r>
      <w:r w:rsidRPr="00D66A89">
        <w:rPr>
          <w:rFonts w:eastAsia="Arial" w:cs="Arial"/>
          <w:bCs/>
        </w:rPr>
        <w:t xml:space="preserve"> and shall name the C</w:t>
      </w:r>
      <w:r>
        <w:rPr>
          <w:rFonts w:eastAsia="Arial" w:cs="Arial"/>
          <w:bCs/>
        </w:rPr>
        <w:t>i</w:t>
      </w:r>
      <w:r w:rsidRPr="00D66A89">
        <w:rPr>
          <w:rFonts w:eastAsia="Arial" w:cs="Arial"/>
          <w:bCs/>
        </w:rPr>
        <w:t>ty of Ob</w:t>
      </w:r>
      <w:r>
        <w:rPr>
          <w:rFonts w:eastAsia="Arial" w:cs="Arial"/>
          <w:bCs/>
        </w:rPr>
        <w:t>erlin</w:t>
      </w:r>
      <w:r w:rsidRPr="00D66A89">
        <w:rPr>
          <w:rFonts w:eastAsia="Arial" w:cs="Arial"/>
          <w:bCs/>
        </w:rPr>
        <w:t xml:space="preserve">, its appointed </w:t>
      </w:r>
      <w:r>
        <w:rPr>
          <w:rFonts w:eastAsia="Arial" w:cs="Arial"/>
          <w:bCs/>
        </w:rPr>
        <w:t xml:space="preserve">and elected </w:t>
      </w:r>
      <w:r w:rsidRPr="00D66A89">
        <w:rPr>
          <w:rFonts w:eastAsia="Arial" w:cs="Arial"/>
          <w:bCs/>
        </w:rPr>
        <w:t>officials</w:t>
      </w:r>
      <w:r>
        <w:rPr>
          <w:rFonts w:eastAsia="Arial" w:cs="Arial"/>
          <w:bCs/>
        </w:rPr>
        <w:t>,</w:t>
      </w:r>
      <w:r w:rsidRPr="00D66A89">
        <w:rPr>
          <w:rFonts w:eastAsia="Arial" w:cs="Arial"/>
          <w:bCs/>
        </w:rPr>
        <w:t xml:space="preserve"> in their individual and official capacities,</w:t>
      </w:r>
      <w:r>
        <w:rPr>
          <w:rFonts w:eastAsia="Arial" w:cs="Arial"/>
          <w:bCs/>
        </w:rPr>
        <w:t xml:space="preserve"> </w:t>
      </w:r>
      <w:r w:rsidRPr="00D66A89">
        <w:rPr>
          <w:rFonts w:eastAsia="Arial" w:cs="Arial"/>
          <w:bCs/>
        </w:rPr>
        <w:t xml:space="preserve">employees, volunteers, principals, agents, officers, directors, predecessors, successors and assigns </w:t>
      </w:r>
      <w:r>
        <w:rPr>
          <w:rFonts w:eastAsia="Arial" w:cs="Arial"/>
          <w:bCs/>
        </w:rPr>
        <w:t>a</w:t>
      </w:r>
      <w:r w:rsidRPr="00D66A89">
        <w:rPr>
          <w:rFonts w:eastAsia="Arial" w:cs="Arial"/>
          <w:bCs/>
        </w:rPr>
        <w:t>s additional insured</w:t>
      </w:r>
      <w:r>
        <w:rPr>
          <w:rFonts w:eastAsia="Arial" w:cs="Arial"/>
          <w:bCs/>
        </w:rPr>
        <w:t>s.</w:t>
      </w:r>
    </w:p>
    <w:p w:rsidR="006C4415" w:rsidRDefault="006C4415" w:rsidP="006C4415">
      <w:pPr>
        <w:pStyle w:val="ListParagraph"/>
        <w:spacing w:after="0" w:line="240" w:lineRule="auto"/>
      </w:pPr>
    </w:p>
    <w:p w:rsidR="006C4415" w:rsidRPr="00FE1182" w:rsidRDefault="006C4415" w:rsidP="00226B05">
      <w:pPr>
        <w:pStyle w:val="ListParagraph"/>
        <w:numPr>
          <w:ilvl w:val="0"/>
          <w:numId w:val="6"/>
        </w:numPr>
        <w:spacing w:after="0" w:line="240" w:lineRule="auto"/>
      </w:pPr>
      <w:r>
        <w:t xml:space="preserve">If working a Private </w:t>
      </w:r>
      <w:r w:rsidR="00665FED">
        <w:t>Event</w:t>
      </w:r>
      <w:r>
        <w:t xml:space="preserve">, </w:t>
      </w:r>
      <w:r w:rsidR="00FE1182">
        <w:t xml:space="preserve">create a site plan of the property where the party will be held and indicate the proposed location of the Mobile Food </w:t>
      </w:r>
      <w:r w:rsidR="00FF24E3">
        <w:t>Establishment</w:t>
      </w:r>
      <w:r w:rsidR="00FE1182">
        <w:t xml:space="preserve">.  Attach the site plan to the Mobile Food Vendor Application.  </w:t>
      </w:r>
      <w:r w:rsidR="00FE1182" w:rsidRPr="00FE1182">
        <w:rPr>
          <w:i/>
        </w:rPr>
        <w:t>A site plan is not necessary for Mobile Food Vendors working Special Events.</w:t>
      </w:r>
    </w:p>
    <w:p w:rsidR="00FE1182" w:rsidRDefault="00FE1182" w:rsidP="00FE1182">
      <w:pPr>
        <w:pStyle w:val="ListParagraph"/>
        <w:spacing w:after="0" w:line="240" w:lineRule="auto"/>
      </w:pPr>
    </w:p>
    <w:p w:rsidR="00FE1182" w:rsidRDefault="00FE1182" w:rsidP="00226B05">
      <w:pPr>
        <w:pStyle w:val="ListParagraph"/>
        <w:numPr>
          <w:ilvl w:val="0"/>
          <w:numId w:val="6"/>
        </w:numPr>
        <w:spacing w:after="0" w:line="240" w:lineRule="auto"/>
      </w:pPr>
      <w:r>
        <w:t xml:space="preserve">Deliver or mail your completed application and </w:t>
      </w:r>
      <w:r w:rsidR="00236376">
        <w:t>required</w:t>
      </w:r>
      <w:r>
        <w:t xml:space="preserve"> documents to</w:t>
      </w:r>
      <w:r w:rsidR="00787D30">
        <w:t xml:space="preserve"> the</w:t>
      </w:r>
      <w:r>
        <w:t xml:space="preserve"> Oberlin </w:t>
      </w:r>
      <w:r w:rsidR="004544C6">
        <w:t>Fire D</w:t>
      </w:r>
      <w:r w:rsidR="00787D30">
        <w:t>epartment</w:t>
      </w:r>
      <w:r>
        <w:t xml:space="preserve"> (</w:t>
      </w:r>
      <w:r w:rsidR="004544C6">
        <w:t xml:space="preserve">430 </w:t>
      </w:r>
      <w:r>
        <w:t>S</w:t>
      </w:r>
      <w:r w:rsidR="004544C6">
        <w:t>.</w:t>
      </w:r>
      <w:r>
        <w:t xml:space="preserve"> Main St</w:t>
      </w:r>
      <w:r w:rsidR="004544C6">
        <w:t>reet, Oberlin, OH</w:t>
      </w:r>
      <w:r>
        <w:t>) with the applicable fee</w:t>
      </w:r>
      <w:r w:rsidR="003C06F3">
        <w:t xml:space="preserve"> (see “Fees” section for more information)</w:t>
      </w:r>
      <w:r>
        <w:t>.</w:t>
      </w:r>
    </w:p>
    <w:p w:rsidR="00063ED7" w:rsidRDefault="00063ED7" w:rsidP="00063ED7">
      <w:pPr>
        <w:pStyle w:val="ListParagraph"/>
      </w:pPr>
    </w:p>
    <w:p w:rsidR="00063ED7" w:rsidRPr="00665FED" w:rsidRDefault="00063ED7" w:rsidP="00226B05">
      <w:pPr>
        <w:pStyle w:val="ListParagraph"/>
        <w:numPr>
          <w:ilvl w:val="0"/>
          <w:numId w:val="6"/>
        </w:numPr>
        <w:spacing w:after="0" w:line="240" w:lineRule="auto"/>
        <w:rPr>
          <w:b/>
        </w:rPr>
      </w:pPr>
      <w:r w:rsidRPr="00665FED">
        <w:rPr>
          <w:b/>
        </w:rPr>
        <w:t>Mobile Food Vendor Permits must be displayed in the vehicle on the day of the event.</w:t>
      </w:r>
    </w:p>
    <w:p w:rsidR="00236376" w:rsidRDefault="00236376">
      <w:pPr>
        <w:rPr>
          <w:rFonts w:ascii="Calibri" w:eastAsia="Calibri" w:hAnsi="Calibri" w:cs="Times New Roman"/>
        </w:rPr>
      </w:pPr>
      <w:r>
        <w:rPr>
          <w:rFonts w:ascii="Calibri" w:eastAsia="Calibri" w:hAnsi="Calibri" w:cs="Times New Roman"/>
        </w:rPr>
        <w:br w:type="page"/>
      </w:r>
    </w:p>
    <w:p w:rsidR="00F72ECF" w:rsidRDefault="00236376" w:rsidP="00F72ECF">
      <w:pPr>
        <w:widowControl w:val="0"/>
        <w:spacing w:after="0" w:line="240" w:lineRule="auto"/>
      </w:pPr>
      <w:r w:rsidRPr="00226B05">
        <w:rPr>
          <w:noProof/>
          <w:sz w:val="16"/>
          <w:szCs w:val="16"/>
        </w:rPr>
        <mc:AlternateContent>
          <mc:Choice Requires="wps">
            <w:drawing>
              <wp:anchor distT="45720" distB="45720" distL="114300" distR="114300" simplePos="0" relativeHeight="251671552" behindDoc="0" locked="0" layoutInCell="1" allowOverlap="1" wp14:anchorId="54FBA6C4" wp14:editId="553989BD">
                <wp:simplePos x="0" y="0"/>
                <wp:positionH relativeFrom="margin">
                  <wp:align>center</wp:align>
                </wp:positionH>
                <wp:positionV relativeFrom="paragraph">
                  <wp:posOffset>437</wp:posOffset>
                </wp:positionV>
                <wp:extent cx="6400800" cy="365760"/>
                <wp:effectExtent l="0" t="0" r="1905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chemeClr val="tx1"/>
                        </a:solidFill>
                        <a:ln w="9525">
                          <a:solidFill>
                            <a:srgbClr val="000000"/>
                          </a:solidFill>
                          <a:miter lim="800000"/>
                          <a:headEnd/>
                          <a:tailEnd/>
                        </a:ln>
                      </wps:spPr>
                      <wps:txbx>
                        <w:txbxContent>
                          <w:p w:rsidR="00236376" w:rsidRPr="002068A7" w:rsidRDefault="00236376" w:rsidP="00236376">
                            <w:pPr>
                              <w:spacing w:before="60" w:after="0" w:line="240" w:lineRule="auto"/>
                              <w:rPr>
                                <w:rFonts w:ascii="Cambria" w:hAnsi="Cambria"/>
                                <w:b/>
                                <w:sz w:val="28"/>
                                <w:szCs w:val="28"/>
                              </w:rPr>
                            </w:pPr>
                            <w:r>
                              <w:rPr>
                                <w:rFonts w:ascii="Cambria" w:hAnsi="Cambria"/>
                                <w:b/>
                                <w:sz w:val="28"/>
                                <w:szCs w:val="28"/>
                              </w:rPr>
                              <w:t>FIRE DEPARTMENT SAFETY INSPECTION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BA6C4" id="_x0000_s1030" type="#_x0000_t202" style="position:absolute;margin-left:0;margin-top:.05pt;width:7in;height:28.8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" fillcolor="black [3213]">
                <v:textbox>
                  <w:txbxContent>
                    <w:p w:rsidR="00236376" w:rsidRPr="002068A7" w:rsidRDefault="00236376" w:rsidP="00236376">
                      <w:pPr>
                        <w:spacing w:before="60" w:after="0" w:line="240" w:lineRule="auto"/>
                        <w:rPr>
                          <w:rFonts w:ascii="Cambria" w:hAnsi="Cambria"/>
                          <w:b/>
                          <w:sz w:val="28"/>
                          <w:szCs w:val="28"/>
                        </w:rPr>
                      </w:pPr>
                      <w:r>
                        <w:rPr>
                          <w:rFonts w:ascii="Cambria" w:hAnsi="Cambria"/>
                          <w:b/>
                          <w:sz w:val="28"/>
                          <w:szCs w:val="28"/>
                        </w:rPr>
                        <w:t>FIRE DEPARTMENT SAFETY INSPECTION</w:t>
                      </w:r>
                    </w:p>
                  </w:txbxContent>
                </v:textbox>
                <w10:wrap type="square" anchorx="margin"/>
              </v:shape>
            </w:pict>
          </mc:Fallback>
        </mc:AlternateContent>
      </w:r>
      <w:r>
        <w:t xml:space="preserve">A Fire Department Safety Inspection is required to be performed on all Mobile Food </w:t>
      </w:r>
      <w:r w:rsidR="00FF24E3">
        <w:t>Establishments</w:t>
      </w:r>
      <w:r>
        <w:t xml:space="preserve"> that wish to operate in</w:t>
      </w:r>
      <w:r w:rsidR="004918C0">
        <w:t xml:space="preserve"> the City of</w:t>
      </w:r>
      <w:r>
        <w:t xml:space="preserve"> Oberlin.  The Oberlin Fire Department will issue a Fire Code Permit that is valid for one (1) year from the date of the inspection.  </w:t>
      </w:r>
      <w:r w:rsidR="004918C0">
        <w:t>Successful Fire Code inspections will be kept on file until</w:t>
      </w:r>
      <w:r w:rsidR="00F72ECF">
        <w:t xml:space="preserve"> their</w:t>
      </w:r>
      <w:r w:rsidR="004918C0">
        <w:t xml:space="preserve"> expiration, thus it is not required </w:t>
      </w:r>
      <w:r w:rsidR="00F72ECF">
        <w:t>to attach the Fire Code Permit to additional Mobile Food Vendor applications submitted during the same calendar year if the inspection is still valid.</w:t>
      </w:r>
    </w:p>
    <w:p w:rsidR="00F72ECF" w:rsidRDefault="00F72ECF" w:rsidP="00F72ECF">
      <w:pPr>
        <w:widowControl w:val="0"/>
        <w:spacing w:after="0" w:line="240" w:lineRule="auto"/>
      </w:pPr>
    </w:p>
    <w:p w:rsidR="00236376" w:rsidRDefault="00236376" w:rsidP="00F72ECF">
      <w:pPr>
        <w:widowControl w:val="0"/>
        <w:spacing w:after="0" w:line="240" w:lineRule="auto"/>
      </w:pPr>
      <w:r>
        <w:t xml:space="preserve">The Fire Code Permit is issued after an inspection of the Mobile Food </w:t>
      </w:r>
      <w:r w:rsidR="00FF24E3">
        <w:t>Establishment</w:t>
      </w:r>
      <w:r>
        <w:t xml:space="preserve">, </w:t>
      </w:r>
      <w:r>
        <w:rPr>
          <w:i/>
          <w:iCs/>
        </w:rPr>
        <w:t xml:space="preserve">providing </w:t>
      </w:r>
      <w:r>
        <w:t xml:space="preserve">the </w:t>
      </w:r>
      <w:r w:rsidR="004918C0">
        <w:t>unit</w:t>
      </w:r>
      <w:r>
        <w:t xml:space="preserve"> passes the inspection.  An inspection sticker, receipt or letter certifying that your LP-gas appliances have been inspected by a licensed LP-gas company within the last 12 months is required at the time of inspection.</w:t>
      </w:r>
      <w:r w:rsidR="00FE6ACB">
        <w:t xml:space="preserve">  </w:t>
      </w:r>
      <w:r w:rsidR="00FE6ACB">
        <w:rPr>
          <w:b/>
          <w:bCs/>
          <w:u w:val="single"/>
        </w:rPr>
        <w:t>No permit will be issued if the LP-Gas system has not been inspected within the last 12 months</w:t>
      </w:r>
      <w:r w:rsidR="00FE6ACB" w:rsidRPr="00FE6ACB">
        <w:rPr>
          <w:bCs/>
        </w:rPr>
        <w:t>.</w:t>
      </w:r>
    </w:p>
    <w:p w:rsidR="00F72ECF" w:rsidRDefault="00F72ECF" w:rsidP="00F72ECF">
      <w:pPr>
        <w:widowControl w:val="0"/>
        <w:spacing w:after="0" w:line="240" w:lineRule="auto"/>
      </w:pPr>
    </w:p>
    <w:p w:rsidR="00236376" w:rsidRPr="00665FED" w:rsidRDefault="00BF7F97" w:rsidP="00665FED">
      <w:pPr>
        <w:widowControl w:val="0"/>
        <w:spacing w:after="0" w:line="240" w:lineRule="auto"/>
      </w:pPr>
      <w:r>
        <w:t>The Fire Safety Inspection may be completed onsite on the day of the event or prior to the event.  To s</w:t>
      </w:r>
      <w:r w:rsidR="00FE6ACB">
        <w:t>chedu</w:t>
      </w:r>
      <w:r>
        <w:t>le</w:t>
      </w:r>
      <w:r w:rsidR="00FE6ACB">
        <w:t xml:space="preserve"> the Fire Safety Inspection, please contact the Oberlin Fire Department at (440) 774-3211.  </w:t>
      </w:r>
      <w:r>
        <w:t>If the inspection is scheduled prior to the event, t</w:t>
      </w:r>
      <w:r w:rsidR="00236376">
        <w:t xml:space="preserve">he inspection will be </w:t>
      </w:r>
      <w:r w:rsidR="00FE6ACB">
        <w:t>conducted</w:t>
      </w:r>
      <w:r w:rsidR="00236376">
        <w:t xml:space="preserve"> at the Fire Department </w:t>
      </w:r>
      <w:r w:rsidR="00FE6ACB">
        <w:t>(</w:t>
      </w:r>
      <w:r w:rsidR="00236376">
        <w:t>430 S</w:t>
      </w:r>
      <w:r w:rsidR="00FE6ACB">
        <w:t>.</w:t>
      </w:r>
      <w:r w:rsidR="00236376">
        <w:t xml:space="preserve"> Main St</w:t>
      </w:r>
      <w:r w:rsidR="00FE6ACB">
        <w:t>reet – Oberlin, OH)</w:t>
      </w:r>
      <w:r w:rsidR="00236376">
        <w:t xml:space="preserve"> or at a location within the </w:t>
      </w:r>
      <w:r w:rsidR="00FE6ACB">
        <w:t>C</w:t>
      </w:r>
      <w:r w:rsidR="00236376">
        <w:t>ity</w:t>
      </w:r>
      <w:r w:rsidR="00FE6ACB">
        <w:t xml:space="preserve"> of Oberlin</w:t>
      </w:r>
      <w:r w:rsidR="00236376">
        <w:t xml:space="preserve"> that is agreed upon by both the </w:t>
      </w:r>
      <w:r w:rsidR="00FE6ACB">
        <w:t>V</w:t>
      </w:r>
      <w:r w:rsidR="00236376">
        <w:t xml:space="preserve">endor and </w:t>
      </w:r>
      <w:r w:rsidR="00FE6ACB">
        <w:t>F</w:t>
      </w:r>
      <w:r w:rsidR="00236376">
        <w:t xml:space="preserve">ire </w:t>
      </w:r>
      <w:r w:rsidR="00FE6ACB">
        <w:t>D</w:t>
      </w:r>
      <w:r w:rsidR="00236376">
        <w:t>epartment</w:t>
      </w:r>
      <w:r w:rsidR="00FE6ACB">
        <w:t xml:space="preserve"> staff</w:t>
      </w:r>
      <w:r>
        <w:t>.</w:t>
      </w:r>
    </w:p>
    <w:p w:rsidR="00F72ECF" w:rsidRDefault="00F72ECF" w:rsidP="00F72ECF">
      <w:pPr>
        <w:widowControl w:val="0"/>
        <w:spacing w:after="0" w:line="240" w:lineRule="auto"/>
      </w:pPr>
    </w:p>
    <w:p w:rsidR="00236376" w:rsidRDefault="00236376" w:rsidP="00F72ECF">
      <w:pPr>
        <w:widowControl w:val="0"/>
        <w:spacing w:after="0" w:line="240" w:lineRule="auto"/>
      </w:pPr>
      <w:r>
        <w:t xml:space="preserve">There is no </w:t>
      </w:r>
      <w:r w:rsidR="00FE6ACB">
        <w:t>fee</w:t>
      </w:r>
      <w:r>
        <w:t xml:space="preserve"> for the </w:t>
      </w:r>
      <w:r w:rsidR="00FE6ACB">
        <w:t>F</w:t>
      </w:r>
      <w:r>
        <w:t xml:space="preserve">ire </w:t>
      </w:r>
      <w:r w:rsidR="00FE6ACB">
        <w:t>D</w:t>
      </w:r>
      <w:r>
        <w:t xml:space="preserve">epartment </w:t>
      </w:r>
      <w:r w:rsidR="00FE6ACB">
        <w:t>Safety Inspection</w:t>
      </w:r>
      <w:r>
        <w:t xml:space="preserve"> or </w:t>
      </w:r>
      <w:r w:rsidR="00FE6ACB">
        <w:t>Fire Code Permit and it</w:t>
      </w:r>
      <w:r>
        <w:t xml:space="preserve"> only needs to be </w:t>
      </w:r>
      <w:r w:rsidR="00FE6ACB">
        <w:t>completed</w:t>
      </w:r>
      <w:r>
        <w:t xml:space="preserve"> once </w:t>
      </w:r>
      <w:r w:rsidR="00FE6ACB">
        <w:t>per</w:t>
      </w:r>
      <w:r>
        <w:t xml:space="preserve"> year.  It is</w:t>
      </w:r>
      <w:r w:rsidR="00FE6ACB">
        <w:t xml:space="preserve"> highly</w:t>
      </w:r>
      <w:r>
        <w:t xml:space="preserve"> suggested </w:t>
      </w:r>
      <w:r w:rsidR="00FE6ACB">
        <w:t xml:space="preserve">to have the Mobile Food </w:t>
      </w:r>
      <w:r w:rsidR="00FF24E3">
        <w:t>Establishment</w:t>
      </w:r>
      <w:r>
        <w:t xml:space="preserve"> inspected well in advance of </w:t>
      </w:r>
      <w:r w:rsidR="00FE6ACB">
        <w:t>any</w:t>
      </w:r>
      <w:r>
        <w:t xml:space="preserve"> event</w:t>
      </w:r>
      <w:r w:rsidR="00FE6ACB">
        <w:t>s to be worked</w:t>
      </w:r>
      <w:r>
        <w:t xml:space="preserve"> to allow</w:t>
      </w:r>
      <w:r w:rsidR="00FE6ACB">
        <w:t xml:space="preserve"> ample</w:t>
      </w:r>
      <w:r>
        <w:t xml:space="preserve"> time to m</w:t>
      </w:r>
      <w:r w:rsidR="00FE6ACB">
        <w:t>ake any necessary corrections.</w:t>
      </w:r>
    </w:p>
    <w:p w:rsidR="00FE6ACB" w:rsidRDefault="00FE6ACB" w:rsidP="00F72ECF">
      <w:pPr>
        <w:widowControl w:val="0"/>
        <w:spacing w:after="0" w:line="240" w:lineRule="auto"/>
      </w:pPr>
    </w:p>
    <w:p w:rsidR="00FE6ACB" w:rsidRDefault="0069449C" w:rsidP="00FE6ACB">
      <w:pPr>
        <w:widowControl w:val="0"/>
        <w:spacing w:after="0" w:line="240" w:lineRule="auto"/>
        <w:jc w:val="center"/>
        <w:rPr>
          <w:rFonts w:ascii="Cambria" w:hAnsi="Cambria"/>
          <w:b/>
        </w:rPr>
      </w:pPr>
      <w:r w:rsidRPr="00FE6ACB">
        <w:rPr>
          <w:rFonts w:ascii="Cambria" w:hAnsi="Cambria"/>
          <w:b/>
          <w:noProof/>
        </w:rPr>
        <mc:AlternateContent>
          <mc:Choice Requires="wps">
            <w:drawing>
              <wp:anchor distT="45720" distB="45720" distL="114300" distR="114300" simplePos="0" relativeHeight="251673600" behindDoc="0" locked="0" layoutInCell="1" allowOverlap="1" wp14:anchorId="1B65FE04" wp14:editId="32CE9793">
                <wp:simplePos x="0" y="0"/>
                <wp:positionH relativeFrom="margin">
                  <wp:posOffset>1133475</wp:posOffset>
                </wp:positionH>
                <wp:positionV relativeFrom="paragraph">
                  <wp:posOffset>8255</wp:posOffset>
                </wp:positionV>
                <wp:extent cx="3657600" cy="320040"/>
                <wp:effectExtent l="0" t="0" r="1905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0040"/>
                        </a:xfrm>
                        <a:prstGeom prst="rect">
                          <a:avLst/>
                        </a:prstGeom>
                        <a:solidFill>
                          <a:srgbClr val="FFFFFF"/>
                        </a:solidFill>
                        <a:ln w="9525">
                          <a:solidFill>
                            <a:srgbClr val="000000"/>
                          </a:solidFill>
                          <a:miter lim="800000"/>
                          <a:headEnd/>
                          <a:tailEnd/>
                        </a:ln>
                      </wps:spPr>
                      <wps:txbx>
                        <w:txbxContent>
                          <w:p w:rsidR="00FE6ACB" w:rsidRPr="00FE6ACB" w:rsidRDefault="00FE6ACB" w:rsidP="0069449C">
                            <w:pPr>
                              <w:widowControl w:val="0"/>
                              <w:spacing w:before="20" w:after="0" w:line="240" w:lineRule="auto"/>
                              <w:jc w:val="center"/>
                              <w:rPr>
                                <w:rFonts w:ascii="Cambria" w:hAnsi="Cambria"/>
                                <w:b/>
                                <w:sz w:val="28"/>
                                <w:szCs w:val="28"/>
                              </w:rPr>
                            </w:pPr>
                            <w:r w:rsidRPr="00FE6ACB">
                              <w:rPr>
                                <w:rFonts w:ascii="Cambria" w:hAnsi="Cambria"/>
                                <w:b/>
                                <w:sz w:val="28"/>
                                <w:szCs w:val="28"/>
                              </w:rPr>
                              <w:t>FIRE CODE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5FE04" id="_x0000_s1031" type="#_x0000_t202" style="position:absolute;left:0;text-align:left;margin-left:89.25pt;margin-top:.65pt;width:4in;height:25.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">
                <v:textbox>
                  <w:txbxContent>
                    <w:p w:rsidR="00FE6ACB" w:rsidRPr="00FE6ACB" w:rsidRDefault="00FE6ACB" w:rsidP="0069449C">
                      <w:pPr>
                        <w:widowControl w:val="0"/>
                        <w:spacing w:before="20" w:after="0" w:line="240" w:lineRule="auto"/>
                        <w:jc w:val="center"/>
                        <w:rPr>
                          <w:rFonts w:ascii="Cambria" w:hAnsi="Cambria"/>
                          <w:b/>
                          <w:sz w:val="28"/>
                          <w:szCs w:val="28"/>
                        </w:rPr>
                      </w:pPr>
                      <w:r w:rsidRPr="00FE6ACB">
                        <w:rPr>
                          <w:rFonts w:ascii="Cambria" w:hAnsi="Cambria"/>
                          <w:b/>
                          <w:sz w:val="28"/>
                          <w:szCs w:val="28"/>
                        </w:rPr>
                        <w:t>FIRE CODE REQUIREMENTS</w:t>
                      </w:r>
                    </w:p>
                  </w:txbxContent>
                </v:textbox>
                <w10:wrap type="square" anchorx="margin"/>
              </v:shape>
            </w:pict>
          </mc:Fallback>
        </mc:AlternateContent>
      </w:r>
    </w:p>
    <w:p w:rsidR="00FE6ACB" w:rsidRPr="00FE6ACB" w:rsidRDefault="00FE6ACB" w:rsidP="00FE6ACB">
      <w:pPr>
        <w:widowControl w:val="0"/>
        <w:spacing w:after="0" w:line="240" w:lineRule="auto"/>
        <w:jc w:val="center"/>
        <w:rPr>
          <w:rFonts w:ascii="Cambria" w:hAnsi="Cambria"/>
          <w:b/>
        </w:rPr>
      </w:pPr>
    </w:p>
    <w:p w:rsidR="00FE6ACB" w:rsidRDefault="00FE6ACB" w:rsidP="00FE6ACB">
      <w:pPr>
        <w:widowControl w:val="0"/>
        <w:spacing w:after="0" w:line="240" w:lineRule="auto"/>
        <w:rPr>
          <w:b/>
        </w:rPr>
      </w:pPr>
    </w:p>
    <w:p w:rsidR="00236376" w:rsidRDefault="00FE6ACB" w:rsidP="00FE6ACB">
      <w:pPr>
        <w:widowControl w:val="0"/>
        <w:spacing w:after="0" w:line="240" w:lineRule="auto"/>
        <w:rPr>
          <w:b/>
        </w:rPr>
      </w:pPr>
      <w:r w:rsidRPr="00FE6ACB">
        <w:rPr>
          <w:b/>
        </w:rPr>
        <w:t>All Mobile Food Vendors must comply with the following Fire Code Requirements:</w:t>
      </w:r>
    </w:p>
    <w:p w:rsidR="0069449C" w:rsidRPr="00FE6ACB" w:rsidRDefault="0069449C" w:rsidP="00FE6ACB">
      <w:pPr>
        <w:widowControl w:val="0"/>
        <w:spacing w:after="0" w:line="240" w:lineRule="auto"/>
        <w:rPr>
          <w:b/>
        </w:rPr>
      </w:pPr>
    </w:p>
    <w:p w:rsidR="0069449C" w:rsidRDefault="00E523DD" w:rsidP="0069449C">
      <w:pPr>
        <w:pStyle w:val="ListParagraph"/>
        <w:widowControl w:val="0"/>
        <w:numPr>
          <w:ilvl w:val="0"/>
          <w:numId w:val="5"/>
        </w:numPr>
      </w:pPr>
      <w:r>
        <w:t xml:space="preserve">Mobile </w:t>
      </w:r>
      <w:r w:rsidR="00FF24E3">
        <w:t xml:space="preserve">Food </w:t>
      </w:r>
      <w:r>
        <w:t>V</w:t>
      </w:r>
      <w:r w:rsidR="00FE6ACB">
        <w:t>endors are required to have at least one</w:t>
      </w:r>
      <w:r>
        <w:t xml:space="preserve"> (1)</w:t>
      </w:r>
      <w:r w:rsidR="00FE6ACB">
        <w:t xml:space="preserve"> ABC type extinguisher with</w:t>
      </w:r>
      <w:r>
        <w:t xml:space="preserve"> a</w:t>
      </w:r>
      <w:r w:rsidR="00FE6ACB">
        <w:t xml:space="preserve"> minimum rat</w:t>
      </w:r>
      <w:r>
        <w:t>ing of 4A:40B:C.</w:t>
      </w:r>
    </w:p>
    <w:p w:rsidR="0069449C" w:rsidRDefault="00FE6ACB" w:rsidP="0069449C">
      <w:pPr>
        <w:pStyle w:val="ListParagraph"/>
        <w:widowControl w:val="0"/>
        <w:numPr>
          <w:ilvl w:val="1"/>
          <w:numId w:val="5"/>
        </w:numPr>
      </w:pPr>
      <w:r>
        <w:t>The extinguisher must have a visible current inspection tag</w:t>
      </w:r>
    </w:p>
    <w:p w:rsidR="0069449C" w:rsidRDefault="0069449C" w:rsidP="0069449C">
      <w:pPr>
        <w:pStyle w:val="ListParagraph"/>
        <w:widowControl w:val="0"/>
        <w:numPr>
          <w:ilvl w:val="1"/>
          <w:numId w:val="5"/>
        </w:numPr>
      </w:pPr>
      <w:r>
        <w:t>The extinguisher must be fully charged</w:t>
      </w:r>
    </w:p>
    <w:p w:rsidR="00FE6ACB" w:rsidRDefault="0069449C" w:rsidP="0069449C">
      <w:pPr>
        <w:pStyle w:val="ListParagraph"/>
        <w:widowControl w:val="0"/>
        <w:numPr>
          <w:ilvl w:val="1"/>
          <w:numId w:val="5"/>
        </w:numPr>
      </w:pPr>
      <w:r>
        <w:t xml:space="preserve">The extinguisher must be </w:t>
      </w:r>
      <w:r w:rsidR="00FE6ACB">
        <w:t xml:space="preserve">located within 30 </w:t>
      </w:r>
      <w:r w:rsidR="00E523DD">
        <w:t>feet of the cooking equipment</w:t>
      </w:r>
    </w:p>
    <w:p w:rsidR="00E523DD" w:rsidRDefault="00E523DD" w:rsidP="00E523DD">
      <w:pPr>
        <w:pStyle w:val="ListParagraph"/>
        <w:widowControl w:val="0"/>
        <w:ind w:left="1440"/>
      </w:pPr>
    </w:p>
    <w:p w:rsidR="0069449C" w:rsidRDefault="00FE6ACB" w:rsidP="0069449C">
      <w:pPr>
        <w:pStyle w:val="ListParagraph"/>
        <w:widowControl w:val="0"/>
        <w:numPr>
          <w:ilvl w:val="0"/>
          <w:numId w:val="5"/>
        </w:numPr>
      </w:pPr>
      <w:r>
        <w:t xml:space="preserve">If </w:t>
      </w:r>
      <w:r w:rsidR="0069449C">
        <w:t>the</w:t>
      </w:r>
      <w:r>
        <w:t xml:space="preserve"> cooking operation produces gre</w:t>
      </w:r>
      <w:r w:rsidR="0069449C">
        <w:t xml:space="preserve">ase-laden vapors (i.e. grills, </w:t>
      </w:r>
      <w:r>
        <w:t>fryers</w:t>
      </w:r>
      <w:r w:rsidR="0069449C">
        <w:t>, etc.)</w:t>
      </w:r>
      <w:r>
        <w:t xml:space="preserve"> </w:t>
      </w:r>
      <w:r w:rsidR="0069449C">
        <w:t>Vendors</w:t>
      </w:r>
      <w:r>
        <w:t xml:space="preserve"> are required to have</w:t>
      </w:r>
      <w:r w:rsidR="0069449C">
        <w:t xml:space="preserve"> the following</w:t>
      </w:r>
      <w:r>
        <w:t>:</w:t>
      </w:r>
    </w:p>
    <w:p w:rsidR="00E523DD" w:rsidRDefault="00FE6ACB" w:rsidP="00FE6ACB">
      <w:pPr>
        <w:pStyle w:val="ListParagraph"/>
        <w:widowControl w:val="0"/>
        <w:numPr>
          <w:ilvl w:val="1"/>
          <w:numId w:val="5"/>
        </w:numPr>
      </w:pPr>
      <w:r>
        <w:t>In addition to the portable extinguisher</w:t>
      </w:r>
      <w:r w:rsidR="0069449C">
        <w:t xml:space="preserve"> listed</w:t>
      </w:r>
      <w:r>
        <w:t xml:space="preserve"> above, a C</w:t>
      </w:r>
      <w:r w:rsidR="00E523DD">
        <w:t>lass K portable extinguisher is required</w:t>
      </w:r>
    </w:p>
    <w:p w:rsidR="00E523DD" w:rsidRDefault="00FE6ACB" w:rsidP="00FE6ACB">
      <w:pPr>
        <w:pStyle w:val="ListParagraph"/>
        <w:widowControl w:val="0"/>
        <w:numPr>
          <w:ilvl w:val="1"/>
          <w:numId w:val="5"/>
        </w:numPr>
      </w:pPr>
      <w:r>
        <w:t>The extinguisher must have a visible current inspection tag</w:t>
      </w:r>
    </w:p>
    <w:p w:rsidR="00E523DD" w:rsidRDefault="00E523DD" w:rsidP="00FE6ACB">
      <w:pPr>
        <w:pStyle w:val="ListParagraph"/>
        <w:widowControl w:val="0"/>
        <w:numPr>
          <w:ilvl w:val="1"/>
          <w:numId w:val="5"/>
        </w:numPr>
      </w:pPr>
      <w:r>
        <w:t>The extinguisher must be fully charged</w:t>
      </w:r>
    </w:p>
    <w:p w:rsidR="00FE6ACB" w:rsidRDefault="00E523DD" w:rsidP="00FE6ACB">
      <w:pPr>
        <w:pStyle w:val="ListParagraph"/>
        <w:widowControl w:val="0"/>
        <w:numPr>
          <w:ilvl w:val="1"/>
          <w:numId w:val="5"/>
        </w:numPr>
      </w:pPr>
      <w:r>
        <w:t>The extinguisher must be</w:t>
      </w:r>
      <w:r w:rsidR="00FE6ACB">
        <w:t xml:space="preserve"> located within 30 feet of the</w:t>
      </w:r>
      <w:r>
        <w:t xml:space="preserve"> cooking equipment</w:t>
      </w:r>
    </w:p>
    <w:p w:rsidR="00E523DD" w:rsidRDefault="00E523DD" w:rsidP="00E523DD">
      <w:pPr>
        <w:pStyle w:val="ListParagraph"/>
        <w:widowControl w:val="0"/>
      </w:pPr>
    </w:p>
    <w:p w:rsidR="00E523DD" w:rsidRDefault="00FE6ACB" w:rsidP="00E523DD">
      <w:pPr>
        <w:pStyle w:val="ListParagraph"/>
        <w:widowControl w:val="0"/>
        <w:numPr>
          <w:ilvl w:val="0"/>
          <w:numId w:val="7"/>
        </w:numPr>
      </w:pPr>
      <w:r>
        <w:t>Commercial kitch</w:t>
      </w:r>
      <w:r w:rsidR="00E523DD">
        <w:t>en exhaust hood and duct system</w:t>
      </w:r>
    </w:p>
    <w:p w:rsidR="00E523DD" w:rsidRDefault="00E523DD" w:rsidP="00E523DD">
      <w:pPr>
        <w:pStyle w:val="ListParagraph"/>
        <w:widowControl w:val="0"/>
      </w:pPr>
    </w:p>
    <w:p w:rsidR="00E523DD" w:rsidRDefault="00FE6ACB" w:rsidP="00E523DD">
      <w:pPr>
        <w:pStyle w:val="ListParagraph"/>
        <w:widowControl w:val="0"/>
        <w:numPr>
          <w:ilvl w:val="0"/>
          <w:numId w:val="7"/>
        </w:numPr>
      </w:pPr>
      <w:r>
        <w:t xml:space="preserve">Deep-fat fryers must have </w:t>
      </w:r>
      <w:r w:rsidR="00E523DD">
        <w:t xml:space="preserve">a </w:t>
      </w:r>
      <w:r>
        <w:t>16 in</w:t>
      </w:r>
      <w:r w:rsidR="00E523DD">
        <w:t>ch</w:t>
      </w:r>
      <w:r>
        <w:t xml:space="preserve"> space or 8 in</w:t>
      </w:r>
      <w:r w:rsidR="00E523DD">
        <w:t>ch</w:t>
      </w:r>
      <w:r>
        <w:t xml:space="preserve"> baffle plate be</w:t>
      </w:r>
      <w:r w:rsidR="00E523DD">
        <w:t>tween the fryer and surface flames</w:t>
      </w:r>
    </w:p>
    <w:p w:rsidR="00E523DD" w:rsidRDefault="00E523DD" w:rsidP="00E523DD">
      <w:pPr>
        <w:pStyle w:val="ListParagraph"/>
      </w:pPr>
    </w:p>
    <w:p w:rsidR="00FE6ACB" w:rsidRDefault="00FE6ACB" w:rsidP="00E523DD">
      <w:pPr>
        <w:pStyle w:val="ListParagraph"/>
        <w:widowControl w:val="0"/>
        <w:numPr>
          <w:ilvl w:val="0"/>
          <w:numId w:val="7"/>
        </w:numPr>
      </w:pPr>
      <w:r>
        <w:t xml:space="preserve">Hoods, grease-removal devices, fans, and ducts must be </w:t>
      </w:r>
      <w:r w:rsidR="00E523DD">
        <w:t>cleaned at the intervals required</w:t>
      </w:r>
    </w:p>
    <w:p w:rsidR="00FE6ACB" w:rsidRDefault="00FE6ACB" w:rsidP="00FE6ACB">
      <w:pPr>
        <w:widowControl w:val="0"/>
      </w:pPr>
      <w:r>
        <w:t> </w:t>
      </w:r>
    </w:p>
    <w:p w:rsidR="00FE6ACB" w:rsidRDefault="00E523DD" w:rsidP="00FE6ACB">
      <w:pPr>
        <w:widowControl w:val="0"/>
        <w:spacing w:after="0" w:line="240" w:lineRule="auto"/>
        <w:rPr>
          <w:b/>
        </w:rPr>
      </w:pPr>
      <w:r>
        <w:rPr>
          <w:b/>
        </w:rPr>
        <w:t>Compressed Gas Requirements:</w:t>
      </w:r>
    </w:p>
    <w:p w:rsidR="00E523DD" w:rsidRDefault="00E523DD" w:rsidP="00FE6ACB">
      <w:pPr>
        <w:widowControl w:val="0"/>
        <w:spacing w:after="0" w:line="240" w:lineRule="auto"/>
        <w:rPr>
          <w:b/>
        </w:rPr>
      </w:pPr>
    </w:p>
    <w:p w:rsidR="009151DF" w:rsidRPr="009151DF" w:rsidRDefault="00E523DD" w:rsidP="009151DF">
      <w:pPr>
        <w:pStyle w:val="ListParagraph"/>
        <w:widowControl w:val="0"/>
        <w:numPr>
          <w:ilvl w:val="0"/>
          <w:numId w:val="9"/>
        </w:numPr>
      </w:pPr>
      <w:r>
        <w:t>An approved inspection sticker, receipt or letter, indicating that a licensed LP-gas company has inspected the equipment</w:t>
      </w:r>
      <w:r w:rsidR="009151DF">
        <w:t xml:space="preserve"> within the last 12 months must be p</w:t>
      </w:r>
      <w:r>
        <w:t>resent</w:t>
      </w:r>
      <w:r w:rsidR="009151DF">
        <w:t>ed.</w:t>
      </w:r>
      <w:r>
        <w:t xml:space="preserve">  </w:t>
      </w:r>
      <w:r w:rsidRPr="009151DF">
        <w:rPr>
          <w:b/>
          <w:i/>
        </w:rPr>
        <w:t>Note: This inspection is performed by a qualified propane compa</w:t>
      </w:r>
      <w:r w:rsidR="009151DF" w:rsidRPr="009151DF">
        <w:rPr>
          <w:b/>
          <w:i/>
        </w:rPr>
        <w:t>ny; not by the Fire Department.</w:t>
      </w:r>
    </w:p>
    <w:p w:rsidR="009151DF" w:rsidRPr="009151DF" w:rsidRDefault="009151DF" w:rsidP="009151DF">
      <w:pPr>
        <w:pStyle w:val="ListParagraph"/>
        <w:widowControl w:val="0"/>
      </w:pPr>
    </w:p>
    <w:p w:rsidR="009151DF" w:rsidRDefault="00E523DD" w:rsidP="009151DF">
      <w:pPr>
        <w:pStyle w:val="ListParagraph"/>
        <w:widowControl w:val="0"/>
        <w:numPr>
          <w:ilvl w:val="0"/>
          <w:numId w:val="9"/>
        </w:numPr>
      </w:pPr>
      <w:r>
        <w:t>LP-gas containers shall be limited to 100</w:t>
      </w:r>
      <w:r w:rsidR="009151DF">
        <w:t>-lb</w:t>
      </w:r>
      <w:r>
        <w:t xml:space="preserve"> gas capacity. Two 100-lb containers may be manifolded when equ</w:t>
      </w:r>
      <w:r w:rsidR="009151DF">
        <w:t>ipment is approved in advance.</w:t>
      </w:r>
    </w:p>
    <w:p w:rsidR="009151DF" w:rsidRDefault="009151DF" w:rsidP="009151DF">
      <w:pPr>
        <w:pStyle w:val="ListParagraph"/>
      </w:pPr>
    </w:p>
    <w:p w:rsidR="009151DF" w:rsidRDefault="00E523DD" w:rsidP="009151DF">
      <w:pPr>
        <w:pStyle w:val="ListParagraph"/>
        <w:widowControl w:val="0"/>
        <w:numPr>
          <w:ilvl w:val="0"/>
          <w:numId w:val="9"/>
        </w:numPr>
      </w:pPr>
      <w:r>
        <w:t>LP/propane cylinders must be properly nested or secured in an upright position in su</w:t>
      </w:r>
      <w:r w:rsidR="009151DF">
        <w:t>ch a manner as to not fall over</w:t>
      </w:r>
    </w:p>
    <w:p w:rsidR="009151DF" w:rsidRDefault="009151DF" w:rsidP="009151DF">
      <w:pPr>
        <w:pStyle w:val="ListParagraph"/>
      </w:pPr>
    </w:p>
    <w:p w:rsidR="009151DF" w:rsidRDefault="00E523DD" w:rsidP="009151DF">
      <w:pPr>
        <w:pStyle w:val="ListParagraph"/>
        <w:widowControl w:val="0"/>
        <w:numPr>
          <w:ilvl w:val="0"/>
          <w:numId w:val="9"/>
        </w:numPr>
      </w:pPr>
      <w:r>
        <w:t>Minimum of</w:t>
      </w:r>
      <w:r w:rsidR="009151DF">
        <w:t xml:space="preserve"> a</w:t>
      </w:r>
      <w:r>
        <w:t xml:space="preserve"> 10-foot clearance from any </w:t>
      </w:r>
      <w:r w:rsidR="009151DF">
        <w:t>trash or combustible material</w:t>
      </w:r>
    </w:p>
    <w:p w:rsidR="009151DF" w:rsidRDefault="009151DF" w:rsidP="009151DF">
      <w:pPr>
        <w:pStyle w:val="ListParagraph"/>
      </w:pPr>
    </w:p>
    <w:p w:rsidR="009151DF" w:rsidRPr="009151DF" w:rsidRDefault="009151DF" w:rsidP="009151DF">
      <w:pPr>
        <w:pStyle w:val="ListParagraph"/>
        <w:widowControl w:val="0"/>
        <w:numPr>
          <w:ilvl w:val="0"/>
          <w:numId w:val="9"/>
        </w:numPr>
        <w:rPr>
          <w:b/>
          <w:bCs/>
        </w:rPr>
      </w:pPr>
      <w:r>
        <w:t>Containers must n</w:t>
      </w:r>
      <w:r w:rsidR="00E523DD">
        <w:t>ot</w:t>
      </w:r>
      <w:r w:rsidR="00CF42E5">
        <w:t xml:space="preserve"> be</w:t>
      </w:r>
      <w:r w:rsidR="00E523DD">
        <w:t xml:space="preserve"> </w:t>
      </w:r>
      <w:r w:rsidR="00CF42E5">
        <w:t>stored</w:t>
      </w:r>
      <w:r w:rsidR="00E523DD">
        <w:t xml:space="preserve"> in passe</w:t>
      </w:r>
      <w:r>
        <w:t>nger area of vehicle</w:t>
      </w:r>
    </w:p>
    <w:p w:rsidR="009151DF" w:rsidRDefault="009151DF" w:rsidP="009151DF">
      <w:pPr>
        <w:pStyle w:val="ListParagraph"/>
      </w:pPr>
    </w:p>
    <w:p w:rsidR="00E523DD" w:rsidRPr="009151DF" w:rsidRDefault="009151DF" w:rsidP="009151DF">
      <w:pPr>
        <w:pStyle w:val="ListParagraph"/>
        <w:widowControl w:val="0"/>
        <w:numPr>
          <w:ilvl w:val="0"/>
          <w:numId w:val="9"/>
        </w:numPr>
        <w:rPr>
          <w:b/>
          <w:bCs/>
        </w:rPr>
      </w:pPr>
      <w:r>
        <w:t>“</w:t>
      </w:r>
      <w:r w:rsidR="00E523DD">
        <w:t>No Smoking” signs must be</w:t>
      </w:r>
      <w:r>
        <w:t xml:space="preserve"> visible near propane cylinders</w:t>
      </w:r>
    </w:p>
    <w:p w:rsidR="009151DF" w:rsidRPr="009151DF" w:rsidRDefault="009151DF" w:rsidP="009151DF">
      <w:pPr>
        <w:pStyle w:val="ListParagraph"/>
        <w:rPr>
          <w:b/>
          <w:bCs/>
        </w:rPr>
      </w:pPr>
    </w:p>
    <w:p w:rsidR="009151DF" w:rsidRDefault="009151DF" w:rsidP="009151DF">
      <w:pPr>
        <w:widowControl w:val="0"/>
        <w:rPr>
          <w:b/>
          <w:bCs/>
        </w:rPr>
      </w:pPr>
      <w:r>
        <w:rPr>
          <w:b/>
          <w:bCs/>
        </w:rPr>
        <w:t>Egress and Emergency Access Requirements:</w:t>
      </w:r>
    </w:p>
    <w:p w:rsidR="009151DF" w:rsidRDefault="009151DF" w:rsidP="009151DF">
      <w:pPr>
        <w:pStyle w:val="ListParagraph"/>
        <w:widowControl w:val="0"/>
        <w:numPr>
          <w:ilvl w:val="0"/>
          <w:numId w:val="10"/>
        </w:numPr>
        <w:rPr>
          <w:bCs/>
        </w:rPr>
      </w:pPr>
      <w:r w:rsidRPr="00FE6ACB">
        <w:rPr>
          <w:noProof/>
        </w:rPr>
        <mc:AlternateContent>
          <mc:Choice Requires="wps">
            <w:drawing>
              <wp:anchor distT="45720" distB="45720" distL="114300" distR="114300" simplePos="0" relativeHeight="251675648" behindDoc="0" locked="0" layoutInCell="1" allowOverlap="1" wp14:anchorId="3A99BE1D" wp14:editId="371F44F7">
                <wp:simplePos x="0" y="0"/>
                <wp:positionH relativeFrom="margin">
                  <wp:posOffset>219075</wp:posOffset>
                </wp:positionH>
                <wp:positionV relativeFrom="paragraph">
                  <wp:posOffset>553910</wp:posOffset>
                </wp:positionV>
                <wp:extent cx="5486400" cy="320040"/>
                <wp:effectExtent l="0" t="0" r="19050" b="2286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20040"/>
                        </a:xfrm>
                        <a:prstGeom prst="rect">
                          <a:avLst/>
                        </a:prstGeom>
                        <a:solidFill>
                          <a:srgbClr val="FFFFFF"/>
                        </a:solidFill>
                        <a:ln w="9525">
                          <a:solidFill>
                            <a:srgbClr val="000000"/>
                          </a:solidFill>
                          <a:miter lim="800000"/>
                          <a:headEnd/>
                          <a:tailEnd/>
                        </a:ln>
                      </wps:spPr>
                      <wps:txbx>
                        <w:txbxContent>
                          <w:p w:rsidR="009151DF" w:rsidRPr="00FE6ACB" w:rsidRDefault="009151DF" w:rsidP="009151DF">
                            <w:pPr>
                              <w:widowControl w:val="0"/>
                              <w:spacing w:before="20" w:after="0" w:line="240" w:lineRule="auto"/>
                              <w:jc w:val="center"/>
                              <w:rPr>
                                <w:rFonts w:ascii="Cambria" w:hAnsi="Cambria"/>
                                <w:b/>
                                <w:sz w:val="28"/>
                                <w:szCs w:val="28"/>
                              </w:rPr>
                            </w:pPr>
                            <w:r w:rsidRPr="00FE6ACB">
                              <w:rPr>
                                <w:rFonts w:ascii="Cambria" w:hAnsi="Cambria"/>
                                <w:b/>
                                <w:sz w:val="28"/>
                                <w:szCs w:val="28"/>
                              </w:rPr>
                              <w:t xml:space="preserve">FIRE </w:t>
                            </w:r>
                            <w:r>
                              <w:rPr>
                                <w:rFonts w:ascii="Cambria" w:hAnsi="Cambria"/>
                                <w:b/>
                                <w:sz w:val="28"/>
                                <w:szCs w:val="28"/>
                              </w:rPr>
                              <w:t>SAFETY INSPECTION FREQUENTLY ASKED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9BE1D" id="_x0000_s1032" type="#_x0000_t202" style="position:absolute;left:0;text-align:left;margin-left:17.25pt;margin-top:43.6pt;width:6in;height:25.2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">
                <v:textbox>
                  <w:txbxContent>
                    <w:p w:rsidR="009151DF" w:rsidRPr="00FE6ACB" w:rsidRDefault="009151DF" w:rsidP="009151DF">
                      <w:pPr>
                        <w:widowControl w:val="0"/>
                        <w:spacing w:before="20" w:after="0" w:line="240" w:lineRule="auto"/>
                        <w:jc w:val="center"/>
                        <w:rPr>
                          <w:rFonts w:ascii="Cambria" w:hAnsi="Cambria"/>
                          <w:b/>
                          <w:sz w:val="28"/>
                          <w:szCs w:val="28"/>
                        </w:rPr>
                      </w:pPr>
                      <w:r w:rsidRPr="00FE6ACB">
                        <w:rPr>
                          <w:rFonts w:ascii="Cambria" w:hAnsi="Cambria"/>
                          <w:b/>
                          <w:sz w:val="28"/>
                          <w:szCs w:val="28"/>
                        </w:rPr>
                        <w:t xml:space="preserve">FIRE </w:t>
                      </w:r>
                      <w:r>
                        <w:rPr>
                          <w:rFonts w:ascii="Cambria" w:hAnsi="Cambria"/>
                          <w:b/>
                          <w:sz w:val="28"/>
                          <w:szCs w:val="28"/>
                        </w:rPr>
                        <w:t>SAFETY INSPECTION FREQUENTLY ASKED QUESTIONS</w:t>
                      </w:r>
                    </w:p>
                  </w:txbxContent>
                </v:textbox>
                <w10:wrap type="square" anchorx="margin"/>
              </v:shape>
            </w:pict>
          </mc:Fallback>
        </mc:AlternateContent>
      </w:r>
      <w:r w:rsidRPr="009151DF">
        <w:rPr>
          <w:bCs/>
        </w:rPr>
        <w:t>The</w:t>
      </w:r>
      <w:r>
        <w:rPr>
          <w:bCs/>
        </w:rPr>
        <w:t xml:space="preserve"> placement of the concession operation must not interfere with fire lanes, fire hydrants or exit access of any proximate structures.</w:t>
      </w:r>
    </w:p>
    <w:p w:rsidR="009151DF" w:rsidRDefault="009151DF" w:rsidP="009151DF">
      <w:pPr>
        <w:pStyle w:val="ListParagraph"/>
        <w:widowControl w:val="0"/>
        <w:rPr>
          <w:bCs/>
        </w:rPr>
      </w:pPr>
    </w:p>
    <w:p w:rsidR="009151DF" w:rsidRPr="009151DF" w:rsidRDefault="009151DF" w:rsidP="009151DF">
      <w:pPr>
        <w:pStyle w:val="ListParagraph"/>
        <w:numPr>
          <w:ilvl w:val="0"/>
          <w:numId w:val="11"/>
        </w:numPr>
        <w:tabs>
          <w:tab w:val="left" w:pos="5573"/>
        </w:tabs>
        <w:rPr>
          <w:b/>
          <w:i/>
        </w:rPr>
      </w:pPr>
      <w:r w:rsidRPr="009151DF">
        <w:rPr>
          <w:b/>
          <w:i/>
        </w:rPr>
        <w:t>Why am I required to have a Class K extinguisher?</w:t>
      </w:r>
    </w:p>
    <w:p w:rsidR="009151DF" w:rsidRDefault="009151DF" w:rsidP="009151DF">
      <w:pPr>
        <w:pStyle w:val="ListParagraph"/>
        <w:widowControl w:val="0"/>
        <w:ind w:left="1080"/>
      </w:pPr>
      <w:r>
        <w:t>Cooking operations that involve deep</w:t>
      </w:r>
      <w:r w:rsidR="000C561E">
        <w:t>-fat</w:t>
      </w:r>
      <w:r>
        <w:t xml:space="preserve"> frying or similar processes can lead to fires tha</w:t>
      </w:r>
      <w:r w:rsidR="000C561E">
        <w:t xml:space="preserve">t cannot be controlled with </w:t>
      </w:r>
      <w:r>
        <w:t>Dry Chemical type ABC extinguishers. Class K extinguishers emit a Low PH Wet Chemical Agent in a fine mist that helps prevent grease splash and the fire from re-igniting while cooling the a</w:t>
      </w:r>
      <w:r w:rsidR="000C561E">
        <w:t>ppliance. Some advantages are:</w:t>
      </w:r>
    </w:p>
    <w:p w:rsidR="000C561E" w:rsidRDefault="009151DF" w:rsidP="000C561E">
      <w:pPr>
        <w:pStyle w:val="ListParagraph"/>
        <w:widowControl w:val="0"/>
        <w:numPr>
          <w:ilvl w:val="0"/>
          <w:numId w:val="10"/>
        </w:numPr>
        <w:ind w:left="1800"/>
      </w:pPr>
      <w:r>
        <w:t xml:space="preserve">Precise </w:t>
      </w:r>
      <w:r w:rsidR="000C561E">
        <w:t>extinguishing agent application</w:t>
      </w:r>
    </w:p>
    <w:p w:rsidR="000C561E" w:rsidRDefault="009151DF" w:rsidP="000C561E">
      <w:pPr>
        <w:pStyle w:val="ListParagraph"/>
        <w:widowControl w:val="0"/>
        <w:numPr>
          <w:ilvl w:val="0"/>
          <w:numId w:val="10"/>
        </w:numPr>
        <w:ind w:left="1800"/>
      </w:pPr>
      <w:r>
        <w:t>Excellent fo</w:t>
      </w:r>
      <w:r w:rsidR="000C561E">
        <w:t>r use on all cooking appliances</w:t>
      </w:r>
    </w:p>
    <w:p w:rsidR="009151DF" w:rsidRDefault="009151DF" w:rsidP="000C561E">
      <w:pPr>
        <w:pStyle w:val="ListParagraph"/>
        <w:widowControl w:val="0"/>
        <w:numPr>
          <w:ilvl w:val="0"/>
          <w:numId w:val="10"/>
        </w:numPr>
        <w:ind w:left="1800"/>
      </w:pPr>
      <w:r>
        <w:t>Less corrosive and cleaner than Dry Chemical powders</w:t>
      </w:r>
    </w:p>
    <w:p w:rsidR="00953BE7" w:rsidRDefault="00953BE7" w:rsidP="00953BE7">
      <w:pPr>
        <w:pStyle w:val="ListParagraph"/>
        <w:widowControl w:val="0"/>
        <w:ind w:left="1800"/>
      </w:pPr>
    </w:p>
    <w:p w:rsidR="00953BE7" w:rsidRPr="00953BE7" w:rsidRDefault="00953BE7" w:rsidP="00953BE7">
      <w:pPr>
        <w:pStyle w:val="ListParagraph"/>
        <w:widowControl w:val="0"/>
        <w:numPr>
          <w:ilvl w:val="0"/>
          <w:numId w:val="11"/>
        </w:numPr>
        <w:rPr>
          <w:b/>
          <w:i/>
        </w:rPr>
      </w:pPr>
      <w:r w:rsidRPr="00953BE7">
        <w:rPr>
          <w:b/>
          <w:i/>
        </w:rPr>
        <w:t>What size Class K extinguisher do I need?</w:t>
      </w:r>
    </w:p>
    <w:p w:rsidR="00953BE7" w:rsidRDefault="00953BE7" w:rsidP="00953BE7">
      <w:pPr>
        <w:pStyle w:val="ListParagraph"/>
        <w:widowControl w:val="0"/>
        <w:ind w:left="1080"/>
      </w:pPr>
      <w:r>
        <w:t>A 1.5 gallon (6 liter) Class K extinguisher is sufficient for up to 4 fryers, with a maximum capacity of 80lbs each.  Larger deep-fat frying operations may require an automatic hood suppression system.</w:t>
      </w:r>
    </w:p>
    <w:p w:rsidR="00953BE7" w:rsidRDefault="00953BE7" w:rsidP="00953BE7">
      <w:pPr>
        <w:pStyle w:val="ListParagraph"/>
        <w:widowControl w:val="0"/>
        <w:ind w:left="1080"/>
      </w:pPr>
    </w:p>
    <w:p w:rsidR="00953BE7" w:rsidRPr="00953BE7" w:rsidRDefault="00953BE7" w:rsidP="00953BE7">
      <w:pPr>
        <w:pStyle w:val="ListParagraph"/>
        <w:widowControl w:val="0"/>
        <w:numPr>
          <w:ilvl w:val="0"/>
          <w:numId w:val="11"/>
        </w:numPr>
        <w:rPr>
          <w:b/>
          <w:i/>
        </w:rPr>
      </w:pPr>
      <w:r>
        <w:t> </w:t>
      </w:r>
      <w:r w:rsidRPr="00953BE7">
        <w:rPr>
          <w:b/>
          <w:i/>
        </w:rPr>
        <w:t>What is the best way to secure and transport LPG cylinders in a vehicle or trailer?</w:t>
      </w:r>
    </w:p>
    <w:p w:rsidR="00953BE7" w:rsidRDefault="00953BE7" w:rsidP="00953BE7">
      <w:pPr>
        <w:pStyle w:val="ListParagraph"/>
        <w:widowControl w:val="0"/>
        <w:ind w:left="1080"/>
      </w:pPr>
      <w:r>
        <w:t xml:space="preserve">All LPG cylinders should be secured during transport and must be isolated from the interior or passenger areas.  LPG Cylinders must also be kept away from open flames and other heat sources, such as generators.  ASME cylinders are generally permanently mounted around the exterior and all appliances are piped outside of the passenger / work area to the </w:t>
      </w:r>
      <w:r w:rsidR="00CF42E5">
        <w:t>cylinder</w:t>
      </w:r>
      <w:r>
        <w:t>. Portable cylinders must also be isolated from the passenger / work area. They can be securely mounted on the outside or placed in a gastight compartment that prevents vapors from entering the passenger/work area. LPG Cylinders should never be transported or installed inside a vehicle passenger area.</w:t>
      </w:r>
    </w:p>
    <w:p w:rsidR="00953BE7" w:rsidRDefault="00953BE7" w:rsidP="00953BE7">
      <w:pPr>
        <w:pStyle w:val="ListParagraph"/>
        <w:widowControl w:val="0"/>
        <w:ind w:left="1080"/>
      </w:pPr>
    </w:p>
    <w:p w:rsidR="00953BE7" w:rsidRPr="00953BE7" w:rsidRDefault="00953BE7" w:rsidP="00953BE7">
      <w:pPr>
        <w:pStyle w:val="ListParagraph"/>
        <w:widowControl w:val="0"/>
        <w:numPr>
          <w:ilvl w:val="0"/>
          <w:numId w:val="11"/>
        </w:numPr>
        <w:rPr>
          <w:b/>
          <w:i/>
        </w:rPr>
      </w:pPr>
      <w:r>
        <w:t> </w:t>
      </w:r>
      <w:r w:rsidRPr="00953BE7">
        <w:rPr>
          <w:b/>
          <w:i/>
        </w:rPr>
        <w:t xml:space="preserve">Does the Fire </w:t>
      </w:r>
      <w:r w:rsidR="0054014B">
        <w:rPr>
          <w:b/>
          <w:i/>
        </w:rPr>
        <w:t>Safety</w:t>
      </w:r>
      <w:r w:rsidRPr="00953BE7">
        <w:rPr>
          <w:b/>
          <w:i/>
        </w:rPr>
        <w:t xml:space="preserve"> Inspection cover only </w:t>
      </w:r>
      <w:r w:rsidR="0054014B">
        <w:rPr>
          <w:b/>
          <w:i/>
        </w:rPr>
        <w:t>the requirements listed above</w:t>
      </w:r>
      <w:r w:rsidRPr="00953BE7">
        <w:rPr>
          <w:b/>
          <w:i/>
        </w:rPr>
        <w:t>?</w:t>
      </w:r>
    </w:p>
    <w:p w:rsidR="00953BE7" w:rsidRDefault="00953BE7" w:rsidP="00953BE7">
      <w:pPr>
        <w:pStyle w:val="ListParagraph"/>
        <w:widowControl w:val="0"/>
        <w:ind w:left="1080"/>
      </w:pPr>
      <w:r>
        <w:t>The list</w:t>
      </w:r>
      <w:r w:rsidR="0054014B">
        <w:t xml:space="preserve"> above</w:t>
      </w:r>
      <w:r>
        <w:t xml:space="preserve"> covers some of the most common concerns with </w:t>
      </w:r>
      <w:r w:rsidR="0054014B">
        <w:t>M</w:t>
      </w:r>
      <w:r>
        <w:t xml:space="preserve">obile </w:t>
      </w:r>
      <w:r w:rsidR="0054014B">
        <w:t>F</w:t>
      </w:r>
      <w:r>
        <w:t xml:space="preserve">ood </w:t>
      </w:r>
      <w:r w:rsidR="00FF24E3">
        <w:t>Establishment</w:t>
      </w:r>
      <w:r w:rsidR="0054014B">
        <w:t xml:space="preserve"> </w:t>
      </w:r>
      <w:r>
        <w:t xml:space="preserve">operations, but additional items are subject to inspection </w:t>
      </w:r>
      <w:r w:rsidR="0054014B">
        <w:t>(</w:t>
      </w:r>
      <w:r>
        <w:t xml:space="preserve">i.e. </w:t>
      </w:r>
      <w:r w:rsidR="0054014B">
        <w:t>ensuring all e</w:t>
      </w:r>
      <w:r>
        <w:t>lectrical wiring i</w:t>
      </w:r>
      <w:r w:rsidR="0054014B">
        <w:t>s completed in a</w:t>
      </w:r>
      <w:r>
        <w:t xml:space="preserve"> safe manner</w:t>
      </w:r>
      <w:r w:rsidR="0054014B">
        <w:t xml:space="preserve"> and</w:t>
      </w:r>
      <w:r>
        <w:t xml:space="preserve"> not exposed to</w:t>
      </w:r>
      <w:r w:rsidR="0054014B">
        <w:t xml:space="preserve"> the</w:t>
      </w:r>
      <w:r>
        <w:t xml:space="preserve"> elements or public</w:t>
      </w:r>
      <w:r w:rsidR="0054014B">
        <w:t>; ensuring</w:t>
      </w:r>
      <w:r>
        <w:t xml:space="preserve"> </w:t>
      </w:r>
      <w:r w:rsidR="0054014B">
        <w:t xml:space="preserve">there are </w:t>
      </w:r>
      <w:r>
        <w:t>sufficient exits for escape in the event of fire</w:t>
      </w:r>
      <w:r w:rsidR="0054014B">
        <w:t xml:space="preserve"> and they are </w:t>
      </w:r>
      <w:r>
        <w:t>not blocked o</w:t>
      </w:r>
      <w:r w:rsidR="0054014B">
        <w:t>r locked; etc.).</w:t>
      </w:r>
    </w:p>
    <w:p w:rsidR="00953BE7" w:rsidRDefault="00953BE7" w:rsidP="00953BE7">
      <w:pPr>
        <w:pStyle w:val="ListParagraph"/>
        <w:widowControl w:val="0"/>
        <w:ind w:left="1080"/>
      </w:pPr>
    </w:p>
    <w:p w:rsidR="009151DF" w:rsidRDefault="0054014B" w:rsidP="0054014B">
      <w:pPr>
        <w:pStyle w:val="ListParagraph"/>
        <w:widowControl w:val="0"/>
        <w:ind w:left="1080"/>
      </w:pPr>
      <w:r w:rsidRPr="00226B05">
        <w:rPr>
          <w:noProof/>
          <w:sz w:val="16"/>
          <w:szCs w:val="16"/>
        </w:rPr>
        <mc:AlternateContent>
          <mc:Choice Requires="wps">
            <w:drawing>
              <wp:anchor distT="45720" distB="45720" distL="114300" distR="114300" simplePos="0" relativeHeight="251677696" behindDoc="0" locked="0" layoutInCell="1" allowOverlap="1" wp14:anchorId="45A576D2" wp14:editId="77CC2DE1">
                <wp:simplePos x="0" y="0"/>
                <wp:positionH relativeFrom="margin">
                  <wp:posOffset>-238125</wp:posOffset>
                </wp:positionH>
                <wp:positionV relativeFrom="paragraph">
                  <wp:posOffset>735520</wp:posOffset>
                </wp:positionV>
                <wp:extent cx="6400800" cy="365760"/>
                <wp:effectExtent l="0" t="0" r="1905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chemeClr val="tx1"/>
                        </a:solidFill>
                        <a:ln w="9525">
                          <a:solidFill>
                            <a:srgbClr val="000000"/>
                          </a:solidFill>
                          <a:miter lim="800000"/>
                          <a:headEnd/>
                          <a:tailEnd/>
                        </a:ln>
                      </wps:spPr>
                      <wps:txbx>
                        <w:txbxContent>
                          <w:p w:rsidR="0054014B" w:rsidRPr="002068A7" w:rsidRDefault="0054014B" w:rsidP="0054014B">
                            <w:pPr>
                              <w:spacing w:before="60" w:after="0" w:line="240" w:lineRule="auto"/>
                              <w:rPr>
                                <w:rFonts w:ascii="Cambria" w:hAnsi="Cambria"/>
                                <w:b/>
                                <w:sz w:val="28"/>
                                <w:szCs w:val="28"/>
                              </w:rPr>
                            </w:pPr>
                            <w:r>
                              <w:rPr>
                                <w:rFonts w:ascii="Cambria" w:hAnsi="Cambria"/>
                                <w:b/>
                                <w:sz w:val="28"/>
                                <w:szCs w:val="28"/>
                              </w:rPr>
                              <w:t>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576D2" id="_x0000_s1033" type="#_x0000_t202" style="position:absolute;left:0;text-align:left;margin-left:-18.75pt;margin-top:57.9pt;width:7in;height:28.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" fillcolor="black [3213]">
                <v:textbox>
                  <w:txbxContent>
                    <w:p w:rsidR="0054014B" w:rsidRPr="002068A7" w:rsidRDefault="0054014B" w:rsidP="0054014B">
                      <w:pPr>
                        <w:spacing w:before="60" w:after="0" w:line="240" w:lineRule="auto"/>
                        <w:rPr>
                          <w:rFonts w:ascii="Cambria" w:hAnsi="Cambria"/>
                          <w:b/>
                          <w:sz w:val="28"/>
                          <w:szCs w:val="28"/>
                        </w:rPr>
                      </w:pPr>
                      <w:r>
                        <w:rPr>
                          <w:rFonts w:ascii="Cambria" w:hAnsi="Cambria"/>
                          <w:b/>
                          <w:sz w:val="28"/>
                          <w:szCs w:val="28"/>
                        </w:rPr>
                        <w:t>FEES</w:t>
                      </w:r>
                    </w:p>
                  </w:txbxContent>
                </v:textbox>
                <w10:wrap type="square" anchorx="margin"/>
              </v:shape>
            </w:pict>
          </mc:Fallback>
        </mc:AlternateContent>
      </w:r>
      <w:r w:rsidR="00953BE7">
        <w:t>These examples are not all inclusive, and do not include Health Department, Building Department, Water</w:t>
      </w:r>
      <w:r>
        <w:t xml:space="preserve"> Department, Electric</w:t>
      </w:r>
      <w:r w:rsidR="00953BE7">
        <w:t xml:space="preserve"> Department, or other state vehicle/trailer inspection and safety regulation.</w:t>
      </w:r>
    </w:p>
    <w:p w:rsidR="00EE79E2" w:rsidRDefault="00EE79E2" w:rsidP="0054014B">
      <w:pPr>
        <w:widowControl w:val="0"/>
      </w:pPr>
      <w:r>
        <w:t>Mobile Food Vendor Permit Application Fees are as follows:</w:t>
      </w:r>
    </w:p>
    <w:p w:rsidR="00EE79E2" w:rsidRPr="00EE79E2" w:rsidRDefault="00EE79E2" w:rsidP="00EE79E2">
      <w:pPr>
        <w:pStyle w:val="ListParagraph"/>
        <w:widowControl w:val="0"/>
        <w:numPr>
          <w:ilvl w:val="0"/>
          <w:numId w:val="12"/>
        </w:numPr>
        <w:rPr>
          <w:b/>
        </w:rPr>
      </w:pPr>
      <w:r w:rsidRPr="00EE79E2">
        <w:rPr>
          <w:b/>
        </w:rPr>
        <w:t>Single Event</w:t>
      </w:r>
      <w:r w:rsidR="00BF7F97">
        <w:rPr>
          <w:b/>
        </w:rPr>
        <w:t xml:space="preserve"> Application Fee:</w:t>
      </w:r>
      <w:r w:rsidR="00BF7F97">
        <w:rPr>
          <w:b/>
        </w:rPr>
        <w:tab/>
      </w:r>
      <w:r w:rsidR="00BF7F97">
        <w:rPr>
          <w:b/>
        </w:rPr>
        <w:tab/>
        <w:t xml:space="preserve">$50.00 per </w:t>
      </w:r>
      <w:r w:rsidRPr="00EE79E2">
        <w:rPr>
          <w:b/>
        </w:rPr>
        <w:t>Event</w:t>
      </w:r>
    </w:p>
    <w:p w:rsidR="00EE79E2" w:rsidRPr="00EE79E2" w:rsidRDefault="00BF7F97" w:rsidP="00EE79E2">
      <w:pPr>
        <w:pStyle w:val="ListParagraph"/>
        <w:widowControl w:val="0"/>
        <w:numPr>
          <w:ilvl w:val="0"/>
          <w:numId w:val="12"/>
        </w:numPr>
        <w:rPr>
          <w:b/>
        </w:rPr>
      </w:pPr>
      <w:r>
        <w:rPr>
          <w:b/>
        </w:rPr>
        <w:t>Annual Permit Application Fee</w:t>
      </w:r>
      <w:r w:rsidR="00EE79E2" w:rsidRPr="00EE79E2">
        <w:rPr>
          <w:b/>
        </w:rPr>
        <w:t>:</w:t>
      </w:r>
      <w:r w:rsidR="00EE79E2" w:rsidRPr="00EE79E2">
        <w:rPr>
          <w:b/>
        </w:rPr>
        <w:tab/>
      </w:r>
      <w:r w:rsidR="00EE79E2" w:rsidRPr="00EE79E2">
        <w:rPr>
          <w:b/>
        </w:rPr>
        <w:tab/>
        <w:t>$125.00 per calendar year</w:t>
      </w:r>
    </w:p>
    <w:p w:rsidR="0054014B" w:rsidRDefault="00EE79E2" w:rsidP="0054014B">
      <w:pPr>
        <w:widowControl w:val="0"/>
        <w:rPr>
          <w:rFonts w:cs="Arial"/>
          <w:color w:val="000000"/>
        </w:rPr>
      </w:pPr>
      <w:r>
        <w:t xml:space="preserve">Those </w:t>
      </w:r>
      <w:r w:rsidRPr="00EE79E2">
        <w:rPr>
          <w:rFonts w:cs="Arial"/>
          <w:color w:val="000000"/>
        </w:rPr>
        <w:t xml:space="preserve">Vendors anticipating working multiple </w:t>
      </w:r>
      <w:r w:rsidR="00BF7F97">
        <w:rPr>
          <w:rFonts w:cs="Arial"/>
          <w:color w:val="000000"/>
        </w:rPr>
        <w:t>e</w:t>
      </w:r>
      <w:r w:rsidRPr="00EE79E2">
        <w:rPr>
          <w:rFonts w:cs="Arial"/>
          <w:color w:val="000000"/>
        </w:rPr>
        <w:t xml:space="preserve">vents during the year may opt to pay a one-time </w:t>
      </w:r>
      <w:r w:rsidR="00BF7F97">
        <w:rPr>
          <w:rFonts w:cs="Arial"/>
          <w:color w:val="000000"/>
        </w:rPr>
        <w:t xml:space="preserve">annual </w:t>
      </w:r>
      <w:r w:rsidRPr="00EE79E2">
        <w:rPr>
          <w:rFonts w:cs="Arial"/>
          <w:color w:val="000000"/>
        </w:rPr>
        <w:t>fee of $125.00 for all events wo</w:t>
      </w:r>
      <w:r w:rsidR="00875D6F">
        <w:rPr>
          <w:rFonts w:cs="Arial"/>
          <w:color w:val="000000"/>
        </w:rPr>
        <w:t>rked during the calendar year</w:t>
      </w:r>
      <w:r w:rsidR="00BF7F97">
        <w:rPr>
          <w:rFonts w:cs="Arial"/>
          <w:color w:val="000000"/>
        </w:rPr>
        <w:t>.</w:t>
      </w:r>
    </w:p>
    <w:p w:rsidR="00BF7F97" w:rsidRPr="00BF7F97" w:rsidRDefault="00BF7F97" w:rsidP="0054014B">
      <w:pPr>
        <w:widowControl w:val="0"/>
        <w:rPr>
          <w:rFonts w:cs="Arial"/>
          <w:b/>
          <w:color w:val="000000"/>
        </w:rPr>
      </w:pPr>
      <w:r w:rsidRPr="00BF7F97">
        <w:rPr>
          <w:rFonts w:cs="Arial"/>
          <w:b/>
          <w:color w:val="000000"/>
        </w:rPr>
        <w:t>Permit application fees are non-refundable once submitted, regardless of whether a permit is issued or denied.</w:t>
      </w:r>
    </w:p>
    <w:p w:rsidR="00EE79E2" w:rsidRPr="00EE79E2" w:rsidRDefault="00EE79E2" w:rsidP="0054014B">
      <w:pPr>
        <w:widowControl w:val="0"/>
      </w:pPr>
      <w:r>
        <w:rPr>
          <w:rFonts w:cs="Arial"/>
          <w:color w:val="000000"/>
        </w:rPr>
        <w:t>There are no application fees for Vendors owned and operated by Oberlin-based restaurants.</w:t>
      </w:r>
    </w:p>
    <w:p w:rsidR="0054014B" w:rsidRDefault="00EE79E2" w:rsidP="0054014B">
      <w:pPr>
        <w:widowControl w:val="0"/>
      </w:pPr>
      <w:r w:rsidRPr="00226B05">
        <w:rPr>
          <w:noProof/>
          <w:sz w:val="16"/>
          <w:szCs w:val="16"/>
        </w:rPr>
        <mc:AlternateContent>
          <mc:Choice Requires="wps">
            <w:drawing>
              <wp:anchor distT="45720" distB="45720" distL="114300" distR="114300" simplePos="0" relativeHeight="251679744" behindDoc="0" locked="0" layoutInCell="1" allowOverlap="1" wp14:anchorId="6F08F78A" wp14:editId="460D4B10">
                <wp:simplePos x="0" y="0"/>
                <wp:positionH relativeFrom="margin">
                  <wp:align>center</wp:align>
                </wp:positionH>
                <wp:positionV relativeFrom="paragraph">
                  <wp:posOffset>515092</wp:posOffset>
                </wp:positionV>
                <wp:extent cx="6400800" cy="365760"/>
                <wp:effectExtent l="0" t="0" r="1905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chemeClr val="tx1"/>
                        </a:solidFill>
                        <a:ln w="9525">
                          <a:solidFill>
                            <a:srgbClr val="000000"/>
                          </a:solidFill>
                          <a:miter lim="800000"/>
                          <a:headEnd/>
                          <a:tailEnd/>
                        </a:ln>
                      </wps:spPr>
                      <wps:txbx>
                        <w:txbxContent>
                          <w:p w:rsidR="00EE79E2" w:rsidRPr="002068A7" w:rsidRDefault="00EE79E2" w:rsidP="00EE79E2">
                            <w:pPr>
                              <w:spacing w:before="60" w:after="0" w:line="240" w:lineRule="auto"/>
                              <w:rPr>
                                <w:rFonts w:ascii="Cambria" w:hAnsi="Cambria"/>
                                <w:b/>
                                <w:sz w:val="28"/>
                                <w:szCs w:val="28"/>
                              </w:rPr>
                            </w:pPr>
                            <w:r>
                              <w:rPr>
                                <w:rFonts w:ascii="Cambria" w:hAnsi="Cambria"/>
                                <w:b/>
                                <w:sz w:val="28"/>
                                <w:szCs w:val="28"/>
                              </w:rPr>
                              <w:t>SEASONAL SPECIAL EVENT PERMIT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08F78A" id="_x0000_s1034" type="#_x0000_t202" style="position:absolute;margin-left:0;margin-top:40.55pt;width:7in;height:28.8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" fillcolor="black [3213]">
                <v:textbox>
                  <w:txbxContent>
                    <w:p w:rsidR="00EE79E2" w:rsidRPr="002068A7" w:rsidRDefault="00EE79E2" w:rsidP="00EE79E2">
                      <w:pPr>
                        <w:spacing w:before="60" w:after="0" w:line="240" w:lineRule="auto"/>
                        <w:rPr>
                          <w:rFonts w:ascii="Cambria" w:hAnsi="Cambria"/>
                          <w:b/>
                          <w:sz w:val="28"/>
                          <w:szCs w:val="28"/>
                        </w:rPr>
                      </w:pPr>
                      <w:r>
                        <w:rPr>
                          <w:rFonts w:ascii="Cambria" w:hAnsi="Cambria"/>
                          <w:b/>
                          <w:sz w:val="28"/>
                          <w:szCs w:val="28"/>
                        </w:rPr>
                        <w:t>SEASONAL SPECIAL EVENT PERMIT</w:t>
                      </w:r>
                    </w:p>
                  </w:txbxContent>
                </v:textbox>
                <w10:wrap type="square" anchorx="margin"/>
              </v:shape>
            </w:pict>
          </mc:Fallback>
        </mc:AlternateContent>
      </w:r>
      <w:r>
        <w:t>If mailing the Mobile Food Vendor Permit application, please send a check payable to “City of Oberlin.”  If delivering the application in person, cash or check is accepted.</w:t>
      </w:r>
    </w:p>
    <w:p w:rsidR="00BF7F97" w:rsidRDefault="00BF562F" w:rsidP="00BF7F97">
      <w:pPr>
        <w:pStyle w:val="ListParagraph"/>
        <w:numPr>
          <w:ilvl w:val="0"/>
          <w:numId w:val="25"/>
        </w:numPr>
        <w:spacing w:after="0" w:line="240" w:lineRule="auto"/>
        <w:ind w:left="360"/>
        <w:jc w:val="both"/>
      </w:pPr>
      <w:r w:rsidRPr="00226B05">
        <w:rPr>
          <w:noProof/>
          <w:sz w:val="16"/>
          <w:szCs w:val="16"/>
        </w:rPr>
        <mc:AlternateContent>
          <mc:Choice Requires="wps">
            <w:drawing>
              <wp:anchor distT="45720" distB="45720" distL="114300" distR="114300" simplePos="0" relativeHeight="251683840" behindDoc="0" locked="0" layoutInCell="1" allowOverlap="1" wp14:anchorId="07058E3E" wp14:editId="7B2E8370">
                <wp:simplePos x="0" y="0"/>
                <wp:positionH relativeFrom="margin">
                  <wp:align>center</wp:align>
                </wp:positionH>
                <wp:positionV relativeFrom="paragraph">
                  <wp:posOffset>511</wp:posOffset>
                </wp:positionV>
                <wp:extent cx="6400800" cy="365760"/>
                <wp:effectExtent l="0" t="0" r="1905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chemeClr val="tx1"/>
                        </a:solidFill>
                        <a:ln w="9525">
                          <a:solidFill>
                            <a:srgbClr val="000000"/>
                          </a:solidFill>
                          <a:miter lim="800000"/>
                          <a:headEnd/>
                          <a:tailEnd/>
                        </a:ln>
                      </wps:spPr>
                      <wps:txbx>
                        <w:txbxContent>
                          <w:p w:rsidR="00BF562F" w:rsidRPr="002068A7" w:rsidRDefault="00BF562F" w:rsidP="00BF562F">
                            <w:pPr>
                              <w:spacing w:before="60" w:after="0" w:line="240" w:lineRule="auto"/>
                              <w:rPr>
                                <w:rFonts w:ascii="Cambria" w:hAnsi="Cambria"/>
                                <w:b/>
                                <w:sz w:val="28"/>
                                <w:szCs w:val="28"/>
                              </w:rPr>
                            </w:pPr>
                            <w:r>
                              <w:rPr>
                                <w:rFonts w:ascii="Cambria" w:hAnsi="Cambria"/>
                                <w:b/>
                                <w:sz w:val="28"/>
                                <w:szCs w:val="28"/>
                              </w:rPr>
                              <w:t>APPROVAL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58E3E" id="_x0000_s1035" type="#_x0000_t202" style="position:absolute;left:0;text-align:left;margin-left:0;margin-top:.05pt;width:7in;height:28.8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" fillcolor="black [3213]">
                <v:textbox>
                  <w:txbxContent>
                    <w:p w:rsidR="00BF562F" w:rsidRPr="002068A7" w:rsidRDefault="00BF562F" w:rsidP="00BF562F">
                      <w:pPr>
                        <w:spacing w:before="60" w:after="0" w:line="240" w:lineRule="auto"/>
                        <w:rPr>
                          <w:rFonts w:ascii="Cambria" w:hAnsi="Cambria"/>
                          <w:b/>
                          <w:sz w:val="28"/>
                          <w:szCs w:val="28"/>
                        </w:rPr>
                      </w:pPr>
                      <w:r>
                        <w:rPr>
                          <w:rFonts w:ascii="Cambria" w:hAnsi="Cambria"/>
                          <w:b/>
                          <w:sz w:val="28"/>
                          <w:szCs w:val="28"/>
                        </w:rPr>
                        <w:t>APPROVAL PROCESS</w:t>
                      </w:r>
                    </w:p>
                  </w:txbxContent>
                </v:textbox>
                <w10:wrap type="square" anchorx="margin"/>
              </v:shape>
            </w:pict>
          </mc:Fallback>
        </mc:AlternateContent>
      </w:r>
      <w:r w:rsidR="00BF7F97">
        <w:t>Prior to the operation of the Mobile Food Establishment, the equipment utilized in its operation shall be inspected by the Oberlin Fire Department to ensure compliance with all applicable federal, state, and local fire safety statutes, regulations, ordinances, and codes. The inspection may be conducted on the first day of the operation of the Mobile Food Establishment. A re-inspection shall be required if there are subsequent material physical alterations to the vehicle used in the operation of the Mobile Food Establishment.</w:t>
      </w:r>
    </w:p>
    <w:p w:rsidR="00BF7F97" w:rsidRDefault="00BF7F97" w:rsidP="00BF7F97">
      <w:pPr>
        <w:pStyle w:val="ListParagraph"/>
        <w:spacing w:after="0" w:line="240" w:lineRule="auto"/>
        <w:ind w:left="360"/>
        <w:jc w:val="both"/>
      </w:pPr>
    </w:p>
    <w:p w:rsidR="00BF7F97" w:rsidRDefault="00BF7F97" w:rsidP="00BF7F97">
      <w:pPr>
        <w:pStyle w:val="ListParagraph"/>
        <w:numPr>
          <w:ilvl w:val="0"/>
          <w:numId w:val="25"/>
        </w:numPr>
        <w:spacing w:after="0" w:line="240" w:lineRule="auto"/>
        <w:ind w:left="360"/>
        <w:jc w:val="both"/>
      </w:pPr>
      <w:r>
        <w:t>If all application materials have been submitted and the equipment utilized in the operation of the Mobile Food Establishment has satisfied the requirements of the fire safety inspection, the City Manager shall issue a permit authorizing the operation of the Mobile Food Establishment as soon as is practicable, but not more than 10 days after the submission of the application materials.</w:t>
      </w:r>
    </w:p>
    <w:p w:rsidR="0019400F" w:rsidRDefault="0019400F" w:rsidP="0019400F">
      <w:pPr>
        <w:pStyle w:val="ListParagraph"/>
        <w:spacing w:after="0" w:line="240" w:lineRule="auto"/>
        <w:ind w:left="360"/>
        <w:jc w:val="both"/>
      </w:pPr>
    </w:p>
    <w:p w:rsidR="00BF7F97" w:rsidRDefault="00BF7F97" w:rsidP="00BF7F97">
      <w:pPr>
        <w:pStyle w:val="ListParagraph"/>
        <w:numPr>
          <w:ilvl w:val="0"/>
          <w:numId w:val="25"/>
        </w:numPr>
        <w:spacing w:after="0" w:line="240" w:lineRule="auto"/>
        <w:ind w:left="360"/>
        <w:jc w:val="both"/>
      </w:pPr>
      <w:r>
        <w:t xml:space="preserve">If the Application is denied, the City Manager shall state the specific reason(s) for the denial.  Any applicant who has been denied a permit may, after correcting any deficiencies in the Application, resubmit the Application for approval. </w:t>
      </w:r>
    </w:p>
    <w:p w:rsidR="00BF7F97" w:rsidRDefault="00BF7F97" w:rsidP="00BF7F97">
      <w:pPr>
        <w:spacing w:after="0" w:line="240" w:lineRule="auto"/>
        <w:jc w:val="both"/>
      </w:pPr>
    </w:p>
    <w:p w:rsidR="00BF7F97" w:rsidRDefault="00BF7F97" w:rsidP="00BF7F97">
      <w:pPr>
        <w:spacing w:after="0" w:line="240" w:lineRule="auto"/>
        <w:jc w:val="both"/>
      </w:pPr>
    </w:p>
    <w:p w:rsidR="00BF7F97" w:rsidRDefault="00BF7F97" w:rsidP="00BF7F97">
      <w:pPr>
        <w:spacing w:after="0" w:line="240" w:lineRule="auto"/>
        <w:jc w:val="both"/>
      </w:pPr>
    </w:p>
    <w:p w:rsidR="00651C6A" w:rsidRDefault="0019400F" w:rsidP="00651C6A">
      <w:pPr>
        <w:pStyle w:val="ListParagraph"/>
        <w:numPr>
          <w:ilvl w:val="0"/>
          <w:numId w:val="27"/>
        </w:numPr>
        <w:spacing w:after="0" w:line="240" w:lineRule="auto"/>
        <w:ind w:left="720"/>
        <w:jc w:val="both"/>
      </w:pPr>
      <w:r w:rsidRPr="00226B05">
        <w:rPr>
          <w:noProof/>
          <w:sz w:val="16"/>
          <w:szCs w:val="16"/>
        </w:rPr>
        <mc:AlternateContent>
          <mc:Choice Requires="wps">
            <w:drawing>
              <wp:anchor distT="45720" distB="45720" distL="114300" distR="114300" simplePos="0" relativeHeight="251681792" behindDoc="0" locked="0" layoutInCell="1" allowOverlap="1" wp14:anchorId="42755241" wp14:editId="1F81808D">
                <wp:simplePos x="0" y="0"/>
                <wp:positionH relativeFrom="margin">
                  <wp:align>center</wp:align>
                </wp:positionH>
                <wp:positionV relativeFrom="margin">
                  <wp:align>top</wp:align>
                </wp:positionV>
                <wp:extent cx="6400800" cy="365760"/>
                <wp:effectExtent l="0" t="0" r="1905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5760"/>
                        </a:xfrm>
                        <a:prstGeom prst="rect">
                          <a:avLst/>
                        </a:prstGeom>
                        <a:solidFill>
                          <a:schemeClr val="tx1"/>
                        </a:solidFill>
                        <a:ln w="9525">
                          <a:solidFill>
                            <a:srgbClr val="000000"/>
                          </a:solidFill>
                          <a:miter lim="800000"/>
                          <a:headEnd/>
                          <a:tailEnd/>
                        </a:ln>
                      </wps:spPr>
                      <wps:txbx>
                        <w:txbxContent>
                          <w:p w:rsidR="00BF562F" w:rsidRPr="002068A7" w:rsidRDefault="00BF562F" w:rsidP="00BF562F">
                            <w:pPr>
                              <w:spacing w:before="60" w:after="0" w:line="240" w:lineRule="auto"/>
                              <w:rPr>
                                <w:rFonts w:ascii="Cambria" w:hAnsi="Cambria"/>
                                <w:b/>
                                <w:sz w:val="28"/>
                                <w:szCs w:val="28"/>
                              </w:rPr>
                            </w:pPr>
                            <w:r>
                              <w:rPr>
                                <w:rFonts w:ascii="Cambria" w:hAnsi="Cambria"/>
                                <w:b/>
                                <w:sz w:val="28"/>
                                <w:szCs w:val="28"/>
                              </w:rPr>
                              <w:t>GENERAL RULES AND REGULATIONS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55241" id="_x0000_s1036" type="#_x0000_t202" style="position:absolute;left:0;text-align:left;margin-left:0;margin-top:0;width:7in;height:28.8pt;z-index:251681792;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" fillcolor="black [3213]">
                <v:textbox>
                  <w:txbxContent>
                    <w:p w:rsidR="00BF562F" w:rsidRPr="002068A7" w:rsidRDefault="00BF562F" w:rsidP="00BF562F">
                      <w:pPr>
                        <w:spacing w:before="60" w:after="0" w:line="240" w:lineRule="auto"/>
                        <w:rPr>
                          <w:rFonts w:ascii="Cambria" w:hAnsi="Cambria"/>
                          <w:b/>
                          <w:sz w:val="28"/>
                          <w:szCs w:val="28"/>
                        </w:rPr>
                      </w:pPr>
                      <w:r>
                        <w:rPr>
                          <w:rFonts w:ascii="Cambria" w:hAnsi="Cambria"/>
                          <w:b/>
                          <w:sz w:val="28"/>
                          <w:szCs w:val="28"/>
                        </w:rPr>
                        <w:t>GENERAL RULES AND REGULATIONS</w:t>
                      </w:r>
                    </w:p>
                  </w:txbxContent>
                </v:textbox>
                <w10:wrap type="square" anchorx="margin" anchory="margin"/>
              </v:shape>
            </w:pict>
          </mc:Fallback>
        </mc:AlternateContent>
      </w:r>
      <w:r w:rsidR="005F2F7B">
        <w:t>No Mobile Food Vendor shall operate a Mobile Food Establishment without first having been issued a permit authorizing such operation.</w:t>
      </w:r>
    </w:p>
    <w:p w:rsidR="00651C6A" w:rsidRDefault="00651C6A" w:rsidP="00651C6A">
      <w:pPr>
        <w:pStyle w:val="ListParagraph"/>
        <w:spacing w:after="0" w:line="240" w:lineRule="auto"/>
        <w:jc w:val="both"/>
      </w:pPr>
    </w:p>
    <w:p w:rsidR="00651C6A" w:rsidRDefault="00651C6A" w:rsidP="00651C6A">
      <w:pPr>
        <w:pStyle w:val="ListParagraph"/>
        <w:numPr>
          <w:ilvl w:val="0"/>
          <w:numId w:val="27"/>
        </w:numPr>
        <w:spacing w:after="0" w:line="240" w:lineRule="auto"/>
        <w:ind w:left="720"/>
        <w:jc w:val="both"/>
      </w:pPr>
      <w:r>
        <w:t>No Food Establishment shall be parked on a public street overnight, or left unattended and unsecured at any time food is kept in the vehicle.</w:t>
      </w:r>
    </w:p>
    <w:p w:rsidR="00651C6A" w:rsidRDefault="00651C6A" w:rsidP="00651C6A">
      <w:pPr>
        <w:pStyle w:val="ListParagraph"/>
      </w:pPr>
    </w:p>
    <w:p w:rsidR="005F2F7B" w:rsidRDefault="00651C6A" w:rsidP="00651C6A">
      <w:pPr>
        <w:pStyle w:val="ListParagraph"/>
        <w:numPr>
          <w:ilvl w:val="0"/>
          <w:numId w:val="27"/>
        </w:numPr>
        <w:spacing w:after="0" w:line="240" w:lineRule="auto"/>
        <w:ind w:left="720"/>
        <w:jc w:val="both"/>
      </w:pPr>
      <w:r>
        <w:t>No Mobile Food Establishment shall be operated at any location other than has been authorized under a permit issued in accordance with Chapter 797.</w:t>
      </w:r>
    </w:p>
    <w:p w:rsidR="005F2F7B" w:rsidRDefault="005F2F7B" w:rsidP="005F2F7B">
      <w:pPr>
        <w:pStyle w:val="ListParagraph"/>
        <w:spacing w:after="0" w:line="240" w:lineRule="auto"/>
      </w:pPr>
    </w:p>
    <w:p w:rsidR="005F2F7B" w:rsidRDefault="005F2F7B" w:rsidP="005F2F7B">
      <w:pPr>
        <w:pStyle w:val="ListParagraph"/>
        <w:numPr>
          <w:ilvl w:val="0"/>
          <w:numId w:val="26"/>
        </w:numPr>
        <w:spacing w:after="0" w:line="240" w:lineRule="auto"/>
        <w:ind w:left="720"/>
        <w:jc w:val="both"/>
      </w:pPr>
      <w:r>
        <w:t>The issuance of a permit does not authorize the exclusive use of a location for the operation of a Mobile Food Establishment other than during the time and at the location approved under the permit.</w:t>
      </w:r>
      <w:r w:rsidDel="00D83933">
        <w:t xml:space="preserve"> </w:t>
      </w:r>
    </w:p>
    <w:p w:rsidR="005F2F7B" w:rsidRDefault="005F2F7B" w:rsidP="005F2F7B">
      <w:pPr>
        <w:pStyle w:val="ListParagraph"/>
        <w:spacing w:after="0" w:line="240" w:lineRule="auto"/>
        <w:jc w:val="both"/>
      </w:pPr>
    </w:p>
    <w:p w:rsidR="005F2F7B" w:rsidRDefault="005F2F7B" w:rsidP="005F2F7B">
      <w:pPr>
        <w:pStyle w:val="ListParagraph"/>
        <w:numPr>
          <w:ilvl w:val="0"/>
          <w:numId w:val="26"/>
        </w:numPr>
        <w:spacing w:after="0" w:line="240" w:lineRule="auto"/>
        <w:ind w:left="720"/>
        <w:jc w:val="both"/>
      </w:pPr>
      <w:r>
        <w:t xml:space="preserve">No Mobile Food Vendor shall provide any dining area, tables, chairs, booths, bar stools, benches, or standup counters, unless a proposal for such seating/standup arrangements has submitted with the permit application and </w:t>
      </w:r>
      <w:r w:rsidRPr="005E7963">
        <w:t xml:space="preserve">approved by the </w:t>
      </w:r>
      <w:r w:rsidRPr="00411C4A">
        <w:t>City Manager</w:t>
      </w:r>
      <w:r>
        <w:t>.</w:t>
      </w:r>
    </w:p>
    <w:p w:rsidR="005F2F7B" w:rsidRDefault="005F2F7B" w:rsidP="005F2F7B">
      <w:pPr>
        <w:pStyle w:val="ListParagraph"/>
        <w:spacing w:after="0" w:line="240" w:lineRule="auto"/>
        <w:jc w:val="both"/>
      </w:pPr>
    </w:p>
    <w:p w:rsidR="005F2F7B" w:rsidRDefault="005F2F7B" w:rsidP="005F2F7B">
      <w:pPr>
        <w:pStyle w:val="ListParagraph"/>
        <w:numPr>
          <w:ilvl w:val="0"/>
          <w:numId w:val="26"/>
        </w:numPr>
        <w:spacing w:after="0" w:line="240" w:lineRule="auto"/>
        <w:ind w:left="720"/>
        <w:jc w:val="both"/>
      </w:pPr>
      <w:r>
        <w:t>Mobile Food Vendor shall provide customers with single service articles, such as plastic silverware and paper plates and napkins, and a waste container for their disposal.  A Mobile Food Vendor shall dispose of waste in accordance with applicable regulations unless such disposal is otherwise provided by a Special Event sponsor.</w:t>
      </w:r>
    </w:p>
    <w:p w:rsidR="005F2F7B" w:rsidRDefault="005F2F7B" w:rsidP="005F2F7B">
      <w:pPr>
        <w:pStyle w:val="ListParagraph"/>
        <w:spacing w:after="0" w:line="240" w:lineRule="auto"/>
        <w:jc w:val="both"/>
      </w:pPr>
    </w:p>
    <w:p w:rsidR="005F2F7B" w:rsidRDefault="005F2F7B" w:rsidP="005F2F7B">
      <w:pPr>
        <w:pStyle w:val="ListParagraph"/>
        <w:numPr>
          <w:ilvl w:val="0"/>
          <w:numId w:val="26"/>
        </w:numPr>
        <w:spacing w:after="0" w:line="240" w:lineRule="auto"/>
        <w:ind w:left="720"/>
        <w:jc w:val="both"/>
      </w:pPr>
      <w:r>
        <w:t>No Mobile Food Vendor shall make or cause to be made any unreasonable or excessive noise in violation of Section 509.10 of the City’s Codified Ordinances.</w:t>
      </w:r>
    </w:p>
    <w:p w:rsidR="005F2F7B" w:rsidRDefault="005F2F7B" w:rsidP="005F2F7B">
      <w:pPr>
        <w:pStyle w:val="ListParagraph"/>
        <w:spacing w:after="0" w:line="240" w:lineRule="auto"/>
        <w:jc w:val="both"/>
      </w:pPr>
    </w:p>
    <w:p w:rsidR="005F2F7B" w:rsidRDefault="005F2F7B" w:rsidP="005F2F7B">
      <w:pPr>
        <w:pStyle w:val="ListParagraph"/>
        <w:numPr>
          <w:ilvl w:val="0"/>
          <w:numId w:val="26"/>
        </w:numPr>
        <w:spacing w:after="0" w:line="240" w:lineRule="auto"/>
        <w:ind w:left="720"/>
        <w:jc w:val="both"/>
      </w:pPr>
      <w:r>
        <w:t>No Mobile Food Vendor shall employ the use of flashing or moving lights on or near a Mobile Food Establishment as part of its operation.</w:t>
      </w:r>
    </w:p>
    <w:p w:rsidR="005F2F7B" w:rsidRDefault="005F2F7B" w:rsidP="005F2F7B">
      <w:pPr>
        <w:pStyle w:val="ListParagraph"/>
        <w:spacing w:after="0" w:line="240" w:lineRule="auto"/>
        <w:jc w:val="both"/>
      </w:pPr>
    </w:p>
    <w:p w:rsidR="005F2F7B" w:rsidRDefault="005F2F7B" w:rsidP="005F2F7B">
      <w:pPr>
        <w:pStyle w:val="ListParagraph"/>
        <w:numPr>
          <w:ilvl w:val="0"/>
          <w:numId w:val="26"/>
        </w:numPr>
        <w:spacing w:after="0" w:line="240" w:lineRule="auto"/>
        <w:ind w:left="720"/>
        <w:jc w:val="both"/>
      </w:pPr>
      <w:r>
        <w:t xml:space="preserve">The operation of a Mobile Food Establishment shall be in accordance with all applicable parking regulations for commercial vehicles. </w:t>
      </w:r>
    </w:p>
    <w:p w:rsidR="005F2F7B" w:rsidRDefault="005F2F7B" w:rsidP="005F2F7B">
      <w:pPr>
        <w:pStyle w:val="ListParagraph"/>
        <w:spacing w:after="0" w:line="240" w:lineRule="auto"/>
        <w:jc w:val="both"/>
      </w:pPr>
    </w:p>
    <w:p w:rsidR="005F2F7B" w:rsidRDefault="005F2F7B" w:rsidP="005F2F7B">
      <w:pPr>
        <w:numPr>
          <w:ilvl w:val="0"/>
          <w:numId w:val="26"/>
        </w:numPr>
        <w:spacing w:after="200" w:line="240" w:lineRule="auto"/>
        <w:ind w:left="720"/>
      </w:pPr>
      <w:r w:rsidRPr="0070644C">
        <w:t>The City Manager may require a change of an approved location for the operation of the Mobile Food Establishment at any time if it is determined by the City Manager the approved location for the operation of a Mobile Food Establishment endangers public health, safety, or order or upon the request of the permit holder or if it necessary that use of the approved is necessary for emergency purposes or other public benefit.</w:t>
      </w:r>
    </w:p>
    <w:p w:rsidR="005F2F7B" w:rsidRDefault="005F2F7B" w:rsidP="005F2F7B">
      <w:pPr>
        <w:pStyle w:val="ListParagraph"/>
        <w:numPr>
          <w:ilvl w:val="0"/>
          <w:numId w:val="16"/>
        </w:numPr>
        <w:spacing w:after="0" w:line="240" w:lineRule="auto"/>
        <w:jc w:val="both"/>
      </w:pPr>
      <w:r>
        <w:t>The operation of Mobile Food Vendor vehicles shall at all times be in compliance with all applicable governmental rules and regulations, including but not limited to those of the Lorain County General Health District and the State of Ohio, as well as all applicable fire safety statues, regulations, ordinances and codes.</w:t>
      </w:r>
    </w:p>
    <w:p w:rsidR="005F2F7B" w:rsidRDefault="005F2F7B" w:rsidP="005F2F7B">
      <w:pPr>
        <w:pStyle w:val="ListParagraph"/>
        <w:spacing w:after="0" w:line="240" w:lineRule="auto"/>
        <w:jc w:val="both"/>
      </w:pPr>
    </w:p>
    <w:p w:rsidR="00651C6A" w:rsidRDefault="005F2F7B" w:rsidP="00651C6A">
      <w:pPr>
        <w:pStyle w:val="ListParagraph"/>
        <w:numPr>
          <w:ilvl w:val="0"/>
          <w:numId w:val="16"/>
        </w:numPr>
        <w:spacing w:after="0" w:line="240" w:lineRule="auto"/>
        <w:jc w:val="both"/>
      </w:pPr>
      <w:r>
        <w:t>No person holding a permit for a Mobile Food Establishment shall sell, lend, lease or in any manner transfer a Mobile Food Vendor Permit except as provided below.</w:t>
      </w:r>
    </w:p>
    <w:p w:rsidR="00651C6A" w:rsidRDefault="00651C6A" w:rsidP="00651C6A">
      <w:pPr>
        <w:pStyle w:val="ListParagraph"/>
      </w:pPr>
    </w:p>
    <w:p w:rsidR="005F2F7B" w:rsidRDefault="00651C6A" w:rsidP="00651C6A">
      <w:pPr>
        <w:pStyle w:val="ListParagraph"/>
        <w:numPr>
          <w:ilvl w:val="0"/>
          <w:numId w:val="16"/>
        </w:numPr>
        <w:spacing w:after="0" w:line="240" w:lineRule="auto"/>
        <w:jc w:val="both"/>
      </w:pPr>
      <w:r w:rsidRPr="00651C6A">
        <w:t>A</w:t>
      </w:r>
      <w:r w:rsidR="005F2F7B">
        <w:t xml:space="preserve"> permit holder may transfer a permit as part of the sale of a majority of the stock in a corporation holding such permit, as part of the sale of a majority of the membership interests of a limited liability company holding such permit, or as part of the sale of a business or substantially all of its assets; provided that there shall be no allocated or actual value for the transfer of the permit.</w:t>
      </w:r>
    </w:p>
    <w:p w:rsidR="005F2F7B" w:rsidRDefault="005F2F7B" w:rsidP="005F2F7B">
      <w:pPr>
        <w:spacing w:after="0" w:line="240" w:lineRule="auto"/>
        <w:ind w:left="720"/>
        <w:jc w:val="both"/>
      </w:pPr>
    </w:p>
    <w:p w:rsidR="005F2F7B" w:rsidRDefault="005F2F7B" w:rsidP="00651C6A">
      <w:pPr>
        <w:pStyle w:val="ListParagraph"/>
        <w:numPr>
          <w:ilvl w:val="0"/>
          <w:numId w:val="28"/>
        </w:numPr>
        <w:spacing w:after="0" w:line="240" w:lineRule="auto"/>
        <w:jc w:val="both"/>
      </w:pPr>
      <w:r>
        <w:t>Prior to any such transfer, the transferor shall notify the City Manager in writing and the transferee shall submit a Mobile Food Vendor Permit application for approval to the City Manager’s Office pursuant to the process set forth in subsection 797.5.</w:t>
      </w:r>
    </w:p>
    <w:p w:rsidR="00651C6A" w:rsidRDefault="00651C6A" w:rsidP="00651C6A">
      <w:pPr>
        <w:pStyle w:val="ListParagraph"/>
        <w:spacing w:after="0" w:line="240" w:lineRule="auto"/>
        <w:ind w:left="1800"/>
        <w:jc w:val="both"/>
      </w:pPr>
    </w:p>
    <w:p w:rsidR="005F2F7B" w:rsidRDefault="005F2F7B" w:rsidP="00651C6A">
      <w:pPr>
        <w:pStyle w:val="ListParagraph"/>
        <w:numPr>
          <w:ilvl w:val="0"/>
          <w:numId w:val="28"/>
        </w:numPr>
        <w:spacing w:after="0" w:line="240" w:lineRule="auto"/>
        <w:jc w:val="both"/>
      </w:pPr>
      <w:r>
        <w:t>Any such transfer shall be subject to the terms and conditions of the original permit.</w:t>
      </w:r>
    </w:p>
    <w:p w:rsidR="00651C6A" w:rsidRDefault="00651C6A" w:rsidP="00651C6A">
      <w:pPr>
        <w:pStyle w:val="ListParagraph"/>
        <w:spacing w:after="0" w:line="240" w:lineRule="auto"/>
        <w:ind w:left="1800"/>
        <w:jc w:val="both"/>
      </w:pPr>
    </w:p>
    <w:p w:rsidR="00651C6A" w:rsidRDefault="00651C6A" w:rsidP="00651C6A">
      <w:pPr>
        <w:pStyle w:val="ListParagraph"/>
        <w:numPr>
          <w:ilvl w:val="0"/>
          <w:numId w:val="17"/>
        </w:numPr>
        <w:spacing w:after="0" w:line="240" w:lineRule="auto"/>
        <w:ind w:left="720"/>
      </w:pPr>
      <w:r>
        <w:t>The provisions of Chapter 797 may be enforced by the City Manager, the Oberlin Police Department, or the Oberlin Fire Department.</w:t>
      </w:r>
    </w:p>
    <w:p w:rsidR="00651C6A" w:rsidRDefault="00651C6A" w:rsidP="00651C6A">
      <w:pPr>
        <w:pStyle w:val="ListParagraph"/>
        <w:spacing w:after="0" w:line="240" w:lineRule="auto"/>
        <w:jc w:val="both"/>
      </w:pPr>
    </w:p>
    <w:p w:rsidR="00651C6A" w:rsidRDefault="00651C6A" w:rsidP="00651C6A">
      <w:pPr>
        <w:pStyle w:val="ListParagraph"/>
        <w:numPr>
          <w:ilvl w:val="0"/>
          <w:numId w:val="17"/>
        </w:numPr>
        <w:spacing w:after="0" w:line="240" w:lineRule="auto"/>
        <w:ind w:left="720"/>
      </w:pPr>
      <w:r>
        <w:t>Any permit authorizing the operation of a Mobile Food Establishment may be revoked for a violation of the provisions of Chapter 797 upon written notice issued by the City Manager.</w:t>
      </w:r>
    </w:p>
    <w:p w:rsidR="00651C6A" w:rsidRDefault="00651C6A" w:rsidP="00651C6A">
      <w:pPr>
        <w:spacing w:after="0" w:line="240" w:lineRule="auto"/>
        <w:jc w:val="both"/>
      </w:pPr>
    </w:p>
    <w:p w:rsidR="00651C6A" w:rsidRDefault="00651C6A" w:rsidP="00651C6A">
      <w:pPr>
        <w:pStyle w:val="ListParagraph"/>
        <w:numPr>
          <w:ilvl w:val="0"/>
          <w:numId w:val="17"/>
        </w:numPr>
        <w:spacing w:after="0" w:line="240" w:lineRule="auto"/>
        <w:ind w:left="720"/>
      </w:pPr>
      <w:r>
        <w:t>The City Manager may suspend a permit for no more than three (3) days without prior notice, if, in the determination of the City Manager, the continued operation of the Mobile Food Establishment poses an immediate danger to the public safety, health or order. Notice of such suspension shall be issued to the permit holder as soon as is practicable. The permit holder may request a hearing before the City Manager within seventy-two (72) hours of the notice.</w:t>
      </w:r>
    </w:p>
    <w:p w:rsidR="00651C6A" w:rsidRDefault="00651C6A" w:rsidP="00651C6A">
      <w:pPr>
        <w:pStyle w:val="ListParagraph"/>
        <w:spacing w:after="0" w:line="240" w:lineRule="auto"/>
      </w:pPr>
    </w:p>
    <w:p w:rsidR="00651C6A" w:rsidRDefault="00651C6A" w:rsidP="00651C6A">
      <w:pPr>
        <w:pStyle w:val="ListParagraph"/>
        <w:numPr>
          <w:ilvl w:val="0"/>
          <w:numId w:val="17"/>
        </w:numPr>
        <w:spacing w:after="0" w:line="240" w:lineRule="auto"/>
        <w:ind w:left="720"/>
        <w:jc w:val="both"/>
      </w:pPr>
      <w:r w:rsidRPr="003A044F">
        <w:t xml:space="preserve">Whoever violates a provision of </w:t>
      </w:r>
      <w:r>
        <w:t xml:space="preserve">Chapter 797 </w:t>
      </w:r>
      <w:r w:rsidRPr="003A044F">
        <w:t xml:space="preserve">is guilty of a misdemeanor of the third degree on a first offense; for a second or subsequent offense, such person is guilty of a misdemeanor of the second degree </w:t>
      </w:r>
      <w:r>
        <w:t>and shall be punishable as provided in Section 501.99 of the Codified Ordinances of the City of Oberlin.</w:t>
      </w:r>
    </w:p>
    <w:p w:rsidR="00651C6A" w:rsidRDefault="00651C6A" w:rsidP="00651C6A">
      <w:pPr>
        <w:pStyle w:val="ListParagraph"/>
        <w:spacing w:after="0" w:line="240" w:lineRule="auto"/>
        <w:jc w:val="both"/>
      </w:pPr>
    </w:p>
    <w:p w:rsidR="00BF562F" w:rsidRPr="00EE79E2" w:rsidRDefault="00651C6A" w:rsidP="00651C6A">
      <w:pPr>
        <w:pStyle w:val="ListParagraph"/>
        <w:numPr>
          <w:ilvl w:val="0"/>
          <w:numId w:val="17"/>
        </w:numPr>
        <w:spacing w:after="0" w:line="240" w:lineRule="auto"/>
        <w:ind w:left="720"/>
        <w:jc w:val="both"/>
      </w:pPr>
      <w:r>
        <w:t>Each day that a violation continues shall be a separate offense.</w:t>
      </w:r>
    </w:p>
    <w:sectPr w:rsidR="00BF562F" w:rsidRPr="00EE79E2" w:rsidSect="00E612E1">
      <w:footerReference w:type="default" r:id="rId9"/>
      <w:headerReference w:type="first" r:id="rId10"/>
      <w:pgSz w:w="12240" w:h="15840"/>
      <w:pgMar w:top="720" w:right="1440" w:bottom="720" w:left="144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C8" w:rsidRDefault="004930C8" w:rsidP="00184757">
      <w:pPr>
        <w:spacing w:after="0" w:line="240" w:lineRule="auto"/>
      </w:pPr>
      <w:r>
        <w:separator/>
      </w:r>
    </w:p>
  </w:endnote>
  <w:endnote w:type="continuationSeparator" w:id="0">
    <w:p w:rsidR="004930C8" w:rsidRDefault="004930C8" w:rsidP="00184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959802080"/>
      <w:docPartObj>
        <w:docPartGallery w:val="Page Numbers (Bottom of Page)"/>
        <w:docPartUnique/>
      </w:docPartObj>
    </w:sdtPr>
    <w:sdtEndPr>
      <w:rPr>
        <w:noProof/>
      </w:rPr>
    </w:sdtEndPr>
    <w:sdtContent>
      <w:p w:rsidR="00184757" w:rsidRPr="00E612E1" w:rsidRDefault="00E612E1" w:rsidP="00E612E1">
        <w:pPr>
          <w:pStyle w:val="Footer"/>
          <w:jc w:val="right"/>
          <w:rPr>
            <w:sz w:val="16"/>
            <w:szCs w:val="16"/>
          </w:rPr>
        </w:pPr>
        <w:r w:rsidRPr="00E612E1">
          <w:rPr>
            <w:sz w:val="16"/>
            <w:szCs w:val="16"/>
          </w:rPr>
          <w:t xml:space="preserve">Page | </w:t>
        </w:r>
        <w:r w:rsidRPr="00E612E1">
          <w:rPr>
            <w:sz w:val="16"/>
            <w:szCs w:val="16"/>
          </w:rPr>
          <w:fldChar w:fldCharType="begin"/>
        </w:r>
        <w:r w:rsidRPr="00E612E1">
          <w:rPr>
            <w:sz w:val="16"/>
            <w:szCs w:val="16"/>
          </w:rPr>
          <w:instrText xml:space="preserve"> PAGE   \* MERGEFORMAT </w:instrText>
        </w:r>
        <w:r w:rsidRPr="00E612E1">
          <w:rPr>
            <w:sz w:val="16"/>
            <w:szCs w:val="16"/>
          </w:rPr>
          <w:fldChar w:fldCharType="separate"/>
        </w:r>
        <w:r w:rsidR="00A76E23">
          <w:rPr>
            <w:noProof/>
            <w:sz w:val="16"/>
            <w:szCs w:val="16"/>
          </w:rPr>
          <w:t>7</w:t>
        </w:r>
        <w:r w:rsidRPr="00E612E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C8" w:rsidRDefault="004930C8" w:rsidP="00184757">
      <w:pPr>
        <w:spacing w:after="0" w:line="240" w:lineRule="auto"/>
      </w:pPr>
      <w:r>
        <w:separator/>
      </w:r>
    </w:p>
  </w:footnote>
  <w:footnote w:type="continuationSeparator" w:id="0">
    <w:p w:rsidR="004930C8" w:rsidRDefault="004930C8" w:rsidP="001847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757" w:rsidRPr="00184757" w:rsidRDefault="00184757" w:rsidP="00184757">
    <w:pPr>
      <w:spacing w:after="0" w:line="240" w:lineRule="auto"/>
      <w:jc w:val="right"/>
      <w:rPr>
        <w:sz w:val="16"/>
        <w:szCs w:val="16"/>
      </w:rPr>
    </w:pPr>
    <w:r w:rsidRPr="00145CFC">
      <w:rPr>
        <w:sz w:val="16"/>
        <w:szCs w:val="16"/>
      </w:rPr>
      <w:t>Revised 0</w:t>
    </w:r>
    <w:r w:rsidR="00BC6E47">
      <w:rPr>
        <w:sz w:val="16"/>
        <w:szCs w:val="16"/>
      </w:rPr>
      <w:t>4</w:t>
    </w:r>
    <w:r w:rsidRPr="00145CFC">
      <w:rPr>
        <w:sz w:val="16"/>
        <w:szCs w:val="16"/>
      </w:rPr>
      <w:t>/20</w:t>
    </w:r>
    <w:r w:rsidR="00BC6E47">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BB1"/>
    <w:multiLevelType w:val="hybridMultilevel"/>
    <w:tmpl w:val="7B1AFC7E"/>
    <w:lvl w:ilvl="0" w:tplc="FB5E09AE">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E2208"/>
    <w:multiLevelType w:val="hybridMultilevel"/>
    <w:tmpl w:val="AE2C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4EA9"/>
    <w:multiLevelType w:val="hybridMultilevel"/>
    <w:tmpl w:val="F8CC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0F70"/>
    <w:multiLevelType w:val="hybridMultilevel"/>
    <w:tmpl w:val="B86A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941B5"/>
    <w:multiLevelType w:val="hybridMultilevel"/>
    <w:tmpl w:val="F822FC64"/>
    <w:lvl w:ilvl="0" w:tplc="C6FC26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B50092"/>
    <w:multiLevelType w:val="hybridMultilevel"/>
    <w:tmpl w:val="F92463B8"/>
    <w:lvl w:ilvl="0" w:tplc="C97AF6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AA30E8"/>
    <w:multiLevelType w:val="hybridMultilevel"/>
    <w:tmpl w:val="B8844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C332A9"/>
    <w:multiLevelType w:val="hybridMultilevel"/>
    <w:tmpl w:val="88B63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C920AE"/>
    <w:multiLevelType w:val="hybridMultilevel"/>
    <w:tmpl w:val="EF0647A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847121"/>
    <w:multiLevelType w:val="hybridMultilevel"/>
    <w:tmpl w:val="A12EF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9127E"/>
    <w:multiLevelType w:val="hybridMultilevel"/>
    <w:tmpl w:val="24F2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A51DA"/>
    <w:multiLevelType w:val="hybridMultilevel"/>
    <w:tmpl w:val="E25A5D4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2CC1FE5"/>
    <w:multiLevelType w:val="hybridMultilevel"/>
    <w:tmpl w:val="6F2679F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2E0DB4"/>
    <w:multiLevelType w:val="hybridMultilevel"/>
    <w:tmpl w:val="A9B6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468C8"/>
    <w:multiLevelType w:val="hybridMultilevel"/>
    <w:tmpl w:val="09902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A08E3"/>
    <w:multiLevelType w:val="hybridMultilevel"/>
    <w:tmpl w:val="530A1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C299D"/>
    <w:multiLevelType w:val="hybridMultilevel"/>
    <w:tmpl w:val="3574EF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84765"/>
    <w:multiLevelType w:val="hybridMultilevel"/>
    <w:tmpl w:val="4436180C"/>
    <w:lvl w:ilvl="0" w:tplc="8F588C2A">
      <w:start w:val="1"/>
      <w:numFmt w:val="bullet"/>
      <w:lvlText w:val=""/>
      <w:lvlJc w:val="left"/>
      <w:pPr>
        <w:ind w:left="76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F0040"/>
    <w:multiLevelType w:val="hybridMultilevel"/>
    <w:tmpl w:val="B4EA17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F1F9B"/>
    <w:multiLevelType w:val="hybridMultilevel"/>
    <w:tmpl w:val="85E8A35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A5F022A"/>
    <w:multiLevelType w:val="hybridMultilevel"/>
    <w:tmpl w:val="B496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71ADA"/>
    <w:multiLevelType w:val="hybridMultilevel"/>
    <w:tmpl w:val="3224D9E8"/>
    <w:lvl w:ilvl="0" w:tplc="D54E92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B450B17"/>
    <w:multiLevelType w:val="hybridMultilevel"/>
    <w:tmpl w:val="47503D1E"/>
    <w:lvl w:ilvl="0" w:tplc="04090001">
      <w:start w:val="1"/>
      <w:numFmt w:val="bullet"/>
      <w:lvlText w:val=""/>
      <w:lvlJc w:val="left"/>
      <w:pPr>
        <w:ind w:left="1080" w:hanging="360"/>
      </w:pPr>
      <w:rPr>
        <w:rFonts w:ascii="Symbol" w:hAnsi="Symbol"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421D2E"/>
    <w:multiLevelType w:val="hybridMultilevel"/>
    <w:tmpl w:val="ABA687DA"/>
    <w:lvl w:ilvl="0" w:tplc="E3ACF7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3C52C59"/>
    <w:multiLevelType w:val="hybridMultilevel"/>
    <w:tmpl w:val="5E9C01D0"/>
    <w:lvl w:ilvl="0" w:tplc="64D4B9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FE324A"/>
    <w:multiLevelType w:val="hybridMultilevel"/>
    <w:tmpl w:val="EA9268FA"/>
    <w:lvl w:ilvl="0" w:tplc="04090003">
      <w:start w:val="1"/>
      <w:numFmt w:val="bullet"/>
      <w:lvlText w:val="o"/>
      <w:lvlJc w:val="left"/>
      <w:pPr>
        <w:ind w:left="2216" w:hanging="360"/>
      </w:pPr>
      <w:rPr>
        <w:rFonts w:ascii="Courier New" w:hAnsi="Courier New" w:cs="Courier New" w:hint="default"/>
      </w:rPr>
    </w:lvl>
    <w:lvl w:ilvl="1" w:tplc="04090005">
      <w:start w:val="1"/>
      <w:numFmt w:val="bullet"/>
      <w:lvlText w:val=""/>
      <w:lvlJc w:val="left"/>
      <w:pPr>
        <w:ind w:left="2936" w:hanging="360"/>
      </w:pPr>
      <w:rPr>
        <w:rFonts w:ascii="Wingdings" w:hAnsi="Wingdings"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26" w15:restartNumberingAfterBreak="0">
    <w:nsid w:val="7743234E"/>
    <w:multiLevelType w:val="hybridMultilevel"/>
    <w:tmpl w:val="2606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711D7A"/>
    <w:multiLevelType w:val="hybridMultilevel"/>
    <w:tmpl w:val="A526527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1"/>
  </w:num>
  <w:num w:numId="3">
    <w:abstractNumId w:val="2"/>
  </w:num>
  <w:num w:numId="4">
    <w:abstractNumId w:val="14"/>
  </w:num>
  <w:num w:numId="5">
    <w:abstractNumId w:val="26"/>
  </w:num>
  <w:num w:numId="6">
    <w:abstractNumId w:val="9"/>
  </w:num>
  <w:num w:numId="7">
    <w:abstractNumId w:val="10"/>
  </w:num>
  <w:num w:numId="8">
    <w:abstractNumId w:val="1"/>
  </w:num>
  <w:num w:numId="9">
    <w:abstractNumId w:val="3"/>
  </w:num>
  <w:num w:numId="10">
    <w:abstractNumId w:val="20"/>
  </w:num>
  <w:num w:numId="11">
    <w:abstractNumId w:val="6"/>
  </w:num>
  <w:num w:numId="12">
    <w:abstractNumId w:val="13"/>
  </w:num>
  <w:num w:numId="13">
    <w:abstractNumId w:val="24"/>
  </w:num>
  <w:num w:numId="14">
    <w:abstractNumId w:val="23"/>
  </w:num>
  <w:num w:numId="15">
    <w:abstractNumId w:val="15"/>
  </w:num>
  <w:num w:numId="16">
    <w:abstractNumId w:val="18"/>
  </w:num>
  <w:num w:numId="17">
    <w:abstractNumId w:val="12"/>
  </w:num>
  <w:num w:numId="18">
    <w:abstractNumId w:val="25"/>
  </w:num>
  <w:num w:numId="19">
    <w:abstractNumId w:val="4"/>
  </w:num>
  <w:num w:numId="20">
    <w:abstractNumId w:val="5"/>
  </w:num>
  <w:num w:numId="21">
    <w:abstractNumId w:val="16"/>
  </w:num>
  <w:num w:numId="22">
    <w:abstractNumId w:val="17"/>
  </w:num>
  <w:num w:numId="23">
    <w:abstractNumId w:val="7"/>
  </w:num>
  <w:num w:numId="24">
    <w:abstractNumId w:val="22"/>
  </w:num>
  <w:num w:numId="25">
    <w:abstractNumId w:val="19"/>
  </w:num>
  <w:num w:numId="26">
    <w:abstractNumId w:val="11"/>
  </w:num>
  <w:num w:numId="27">
    <w:abstractNumId w:val="27"/>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FC"/>
    <w:rsid w:val="00063ED7"/>
    <w:rsid w:val="000C561E"/>
    <w:rsid w:val="00145CFC"/>
    <w:rsid w:val="00184757"/>
    <w:rsid w:val="0019400F"/>
    <w:rsid w:val="002068A7"/>
    <w:rsid w:val="00226B05"/>
    <w:rsid w:val="00236376"/>
    <w:rsid w:val="00261D33"/>
    <w:rsid w:val="00266F3B"/>
    <w:rsid w:val="002C23D8"/>
    <w:rsid w:val="002D24A8"/>
    <w:rsid w:val="003B1FD1"/>
    <w:rsid w:val="003C06F3"/>
    <w:rsid w:val="004272EC"/>
    <w:rsid w:val="004544C6"/>
    <w:rsid w:val="004918C0"/>
    <w:rsid w:val="004930C8"/>
    <w:rsid w:val="005022C3"/>
    <w:rsid w:val="0054014B"/>
    <w:rsid w:val="005B64F7"/>
    <w:rsid w:val="005F2F7B"/>
    <w:rsid w:val="00603F0F"/>
    <w:rsid w:val="00651C6A"/>
    <w:rsid w:val="006552C2"/>
    <w:rsid w:val="00665FED"/>
    <w:rsid w:val="0066680B"/>
    <w:rsid w:val="0069449C"/>
    <w:rsid w:val="006C0766"/>
    <w:rsid w:val="006C4415"/>
    <w:rsid w:val="006D21C9"/>
    <w:rsid w:val="006D2AC0"/>
    <w:rsid w:val="007079A7"/>
    <w:rsid w:val="00713DEA"/>
    <w:rsid w:val="00787D30"/>
    <w:rsid w:val="007D094F"/>
    <w:rsid w:val="007D7DA1"/>
    <w:rsid w:val="008639FA"/>
    <w:rsid w:val="00875D6F"/>
    <w:rsid w:val="00883524"/>
    <w:rsid w:val="008B5087"/>
    <w:rsid w:val="008E6275"/>
    <w:rsid w:val="008F3F4F"/>
    <w:rsid w:val="009151DF"/>
    <w:rsid w:val="00953BE7"/>
    <w:rsid w:val="009F0A61"/>
    <w:rsid w:val="00A01427"/>
    <w:rsid w:val="00A62E33"/>
    <w:rsid w:val="00A76E23"/>
    <w:rsid w:val="00A82C68"/>
    <w:rsid w:val="00A947A9"/>
    <w:rsid w:val="00AA3088"/>
    <w:rsid w:val="00B03F0C"/>
    <w:rsid w:val="00B20EE7"/>
    <w:rsid w:val="00BB4C37"/>
    <w:rsid w:val="00BC6E47"/>
    <w:rsid w:val="00BF562F"/>
    <w:rsid w:val="00BF7F97"/>
    <w:rsid w:val="00C24458"/>
    <w:rsid w:val="00C3150A"/>
    <w:rsid w:val="00C7181E"/>
    <w:rsid w:val="00CF42E5"/>
    <w:rsid w:val="00D173CA"/>
    <w:rsid w:val="00DA6228"/>
    <w:rsid w:val="00DB0EDE"/>
    <w:rsid w:val="00E523DD"/>
    <w:rsid w:val="00E612E1"/>
    <w:rsid w:val="00EE79E2"/>
    <w:rsid w:val="00EF7152"/>
    <w:rsid w:val="00F72ECF"/>
    <w:rsid w:val="00FE1182"/>
    <w:rsid w:val="00FE6ACB"/>
    <w:rsid w:val="00FF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1EBF"/>
  <w15:chartTrackingRefBased/>
  <w15:docId w15:val="{999D4B9E-152F-4321-BD62-8A79791D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F3B"/>
    <w:rPr>
      <w:color w:val="0000FF" w:themeColor="hyperlink"/>
      <w:u w:val="single"/>
    </w:rPr>
  </w:style>
  <w:style w:type="paragraph" w:styleId="Header">
    <w:name w:val="header"/>
    <w:basedOn w:val="Normal"/>
    <w:link w:val="HeaderChar"/>
    <w:uiPriority w:val="99"/>
    <w:unhideWhenUsed/>
    <w:rsid w:val="00184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757"/>
  </w:style>
  <w:style w:type="paragraph" w:styleId="Footer">
    <w:name w:val="footer"/>
    <w:basedOn w:val="Normal"/>
    <w:link w:val="FooterChar"/>
    <w:uiPriority w:val="99"/>
    <w:unhideWhenUsed/>
    <w:rsid w:val="00184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757"/>
  </w:style>
  <w:style w:type="paragraph" w:styleId="ListParagraph">
    <w:name w:val="List Paragraph"/>
    <w:basedOn w:val="Normal"/>
    <w:uiPriority w:val="34"/>
    <w:qFormat/>
    <w:rsid w:val="002068A7"/>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7D7DA1"/>
    <w:rPr>
      <w:sz w:val="16"/>
      <w:szCs w:val="16"/>
    </w:rPr>
  </w:style>
  <w:style w:type="paragraph" w:styleId="CommentText">
    <w:name w:val="annotation text"/>
    <w:basedOn w:val="Normal"/>
    <w:link w:val="CommentTextChar"/>
    <w:uiPriority w:val="99"/>
    <w:semiHidden/>
    <w:unhideWhenUsed/>
    <w:rsid w:val="007D7DA1"/>
    <w:pPr>
      <w:spacing w:line="240" w:lineRule="auto"/>
    </w:pPr>
    <w:rPr>
      <w:sz w:val="20"/>
      <w:szCs w:val="20"/>
    </w:rPr>
  </w:style>
  <w:style w:type="character" w:customStyle="1" w:styleId="CommentTextChar">
    <w:name w:val="Comment Text Char"/>
    <w:basedOn w:val="DefaultParagraphFont"/>
    <w:link w:val="CommentText"/>
    <w:uiPriority w:val="99"/>
    <w:semiHidden/>
    <w:rsid w:val="007D7DA1"/>
    <w:rPr>
      <w:sz w:val="20"/>
      <w:szCs w:val="20"/>
    </w:rPr>
  </w:style>
  <w:style w:type="paragraph" w:styleId="CommentSubject">
    <w:name w:val="annotation subject"/>
    <w:basedOn w:val="CommentText"/>
    <w:next w:val="CommentText"/>
    <w:link w:val="CommentSubjectChar"/>
    <w:uiPriority w:val="99"/>
    <w:semiHidden/>
    <w:unhideWhenUsed/>
    <w:rsid w:val="007D7DA1"/>
    <w:rPr>
      <w:b/>
      <w:bCs/>
    </w:rPr>
  </w:style>
  <w:style w:type="character" w:customStyle="1" w:styleId="CommentSubjectChar">
    <w:name w:val="Comment Subject Char"/>
    <w:basedOn w:val="CommentTextChar"/>
    <w:link w:val="CommentSubject"/>
    <w:uiPriority w:val="99"/>
    <w:semiHidden/>
    <w:rsid w:val="007D7DA1"/>
    <w:rPr>
      <w:b/>
      <w:bCs/>
      <w:sz w:val="20"/>
      <w:szCs w:val="20"/>
    </w:rPr>
  </w:style>
  <w:style w:type="paragraph" w:styleId="BalloonText">
    <w:name w:val="Balloon Text"/>
    <w:basedOn w:val="Normal"/>
    <w:link w:val="BalloonTextChar"/>
    <w:uiPriority w:val="99"/>
    <w:semiHidden/>
    <w:unhideWhenUsed/>
    <w:rsid w:val="007D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2070">
      <w:bodyDiv w:val="1"/>
      <w:marLeft w:val="0"/>
      <w:marRight w:val="0"/>
      <w:marTop w:val="0"/>
      <w:marBottom w:val="0"/>
      <w:divBdr>
        <w:top w:val="none" w:sz="0" w:space="0" w:color="auto"/>
        <w:left w:val="none" w:sz="0" w:space="0" w:color="auto"/>
        <w:bottom w:val="none" w:sz="0" w:space="0" w:color="auto"/>
        <w:right w:val="none" w:sz="0" w:space="0" w:color="auto"/>
      </w:divBdr>
    </w:div>
    <w:div w:id="522326260">
      <w:bodyDiv w:val="1"/>
      <w:marLeft w:val="0"/>
      <w:marRight w:val="0"/>
      <w:marTop w:val="0"/>
      <w:marBottom w:val="0"/>
      <w:divBdr>
        <w:top w:val="none" w:sz="0" w:space="0" w:color="auto"/>
        <w:left w:val="none" w:sz="0" w:space="0" w:color="auto"/>
        <w:bottom w:val="none" w:sz="0" w:space="0" w:color="auto"/>
        <w:right w:val="none" w:sz="0" w:space="0" w:color="auto"/>
      </w:divBdr>
    </w:div>
    <w:div w:id="1306276212">
      <w:bodyDiv w:val="1"/>
      <w:marLeft w:val="0"/>
      <w:marRight w:val="0"/>
      <w:marTop w:val="0"/>
      <w:marBottom w:val="0"/>
      <w:divBdr>
        <w:top w:val="none" w:sz="0" w:space="0" w:color="auto"/>
        <w:left w:val="none" w:sz="0" w:space="0" w:color="auto"/>
        <w:bottom w:val="none" w:sz="0" w:space="0" w:color="auto"/>
        <w:right w:val="none" w:sz="0" w:space="0" w:color="auto"/>
      </w:divBdr>
    </w:div>
    <w:div w:id="1662007391">
      <w:bodyDiv w:val="1"/>
      <w:marLeft w:val="0"/>
      <w:marRight w:val="0"/>
      <w:marTop w:val="0"/>
      <w:marBottom w:val="0"/>
      <w:divBdr>
        <w:top w:val="none" w:sz="0" w:space="0" w:color="auto"/>
        <w:left w:val="none" w:sz="0" w:space="0" w:color="auto"/>
        <w:bottom w:val="none" w:sz="0" w:space="0" w:color="auto"/>
        <w:right w:val="none" w:sz="0" w:space="0" w:color="auto"/>
      </w:divBdr>
    </w:div>
    <w:div w:id="1726293555">
      <w:bodyDiv w:val="1"/>
      <w:marLeft w:val="0"/>
      <w:marRight w:val="0"/>
      <w:marTop w:val="0"/>
      <w:marBottom w:val="0"/>
      <w:divBdr>
        <w:top w:val="none" w:sz="0" w:space="0" w:color="auto"/>
        <w:left w:val="none" w:sz="0" w:space="0" w:color="auto"/>
        <w:bottom w:val="none" w:sz="0" w:space="0" w:color="auto"/>
        <w:right w:val="none" w:sz="0" w:space="0" w:color="auto"/>
      </w:divBdr>
    </w:div>
    <w:div w:id="1971282305">
      <w:bodyDiv w:val="1"/>
      <w:marLeft w:val="0"/>
      <w:marRight w:val="0"/>
      <w:marTop w:val="0"/>
      <w:marBottom w:val="0"/>
      <w:divBdr>
        <w:top w:val="none" w:sz="0" w:space="0" w:color="auto"/>
        <w:left w:val="none" w:sz="0" w:space="0" w:color="auto"/>
        <w:bottom w:val="none" w:sz="0" w:space="0" w:color="auto"/>
        <w:right w:val="none" w:sz="0" w:space="0" w:color="auto"/>
      </w:divBdr>
    </w:div>
    <w:div w:id="19846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24C0C-6850-4ECA-A57C-32F55E49F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2427</Words>
  <Characters>13839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Ramos</dc:creator>
  <cp:keywords/>
  <dc:description/>
  <cp:lastModifiedBy>Saundra Phillips</cp:lastModifiedBy>
  <cp:revision>6</cp:revision>
  <dcterms:created xsi:type="dcterms:W3CDTF">2019-01-08T15:04:00Z</dcterms:created>
  <dcterms:modified xsi:type="dcterms:W3CDTF">2022-04-14T13:42:00Z</dcterms:modified>
</cp:coreProperties>
</file>